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1AD8" w14:textId="77777777" w:rsidR="000F2180" w:rsidRDefault="000F2180">
      <w:pPr>
        <w:rPr>
          <w:rFonts w:ascii="Times New Roman"/>
          <w:sz w:val="20"/>
        </w:rPr>
        <w:sectPr w:rsidR="000F2180" w:rsidSect="00E3414A">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20" w:right="720" w:bottom="720" w:left="720" w:header="720" w:footer="720" w:gutter="0"/>
          <w:cols w:space="720"/>
          <w:docGrid w:linePitch="299"/>
        </w:sectPr>
      </w:pPr>
    </w:p>
    <w:p w14:paraId="61271AEB" w14:textId="77777777" w:rsidR="000F2180" w:rsidRDefault="000F2180">
      <w:pPr>
        <w:rPr>
          <w:sz w:val="20"/>
        </w:rPr>
        <w:sectPr w:rsidR="000F2180" w:rsidSect="00D429EA">
          <w:type w:val="continuous"/>
          <w:pgSz w:w="11910" w:h="16840"/>
          <w:pgMar w:top="1220" w:right="600" w:bottom="280" w:left="580" w:header="720" w:footer="720" w:gutter="0"/>
          <w:cols w:space="720"/>
        </w:sectPr>
      </w:pPr>
    </w:p>
    <w:p w14:paraId="61271AEC" w14:textId="77777777" w:rsidR="000F2180" w:rsidRDefault="000F2180">
      <w:pPr>
        <w:pStyle w:val="BodyText"/>
      </w:pPr>
    </w:p>
    <w:p w14:paraId="61271AED" w14:textId="77777777" w:rsidR="000F2180" w:rsidRDefault="000F2180">
      <w:pPr>
        <w:pStyle w:val="BodyText"/>
      </w:pPr>
    </w:p>
    <w:p w14:paraId="61271AEE" w14:textId="77777777" w:rsidR="000F2180" w:rsidRDefault="000F2180">
      <w:pPr>
        <w:pStyle w:val="BodyText"/>
        <w:spacing w:before="27"/>
      </w:pPr>
    </w:p>
    <w:p w14:paraId="61271AF0" w14:textId="3D030EC8" w:rsidR="000F2180" w:rsidRDefault="007A1F20" w:rsidP="00447857">
      <w:pPr>
        <w:spacing w:before="100"/>
        <w:ind w:left="1407" w:right="2344" w:firstLine="393"/>
        <w:jc w:val="center"/>
        <w:rPr>
          <w:b/>
        </w:rPr>
      </w:pPr>
      <w:r>
        <w:br w:type="column"/>
      </w:r>
      <w:r w:rsidR="00C345C4">
        <w:rPr>
          <w:b/>
          <w:u w:val="single"/>
        </w:rPr>
        <w:t>Minutes of a meeting of Chipping Norton Town Council held on the 13</w:t>
      </w:r>
      <w:r w:rsidR="00C345C4" w:rsidRPr="00C345C4">
        <w:rPr>
          <w:b/>
          <w:u w:val="single"/>
          <w:vertAlign w:val="superscript"/>
        </w:rPr>
        <w:t>th</w:t>
      </w:r>
      <w:r w:rsidR="00C345C4">
        <w:rPr>
          <w:b/>
          <w:u w:val="single"/>
        </w:rPr>
        <w:t xml:space="preserve"> October 2025 at </w:t>
      </w:r>
      <w:r w:rsidR="006F7F33">
        <w:rPr>
          <w:b/>
          <w:u w:val="single"/>
        </w:rPr>
        <w:t>6:30pm in the Lower Hall, Chipping Norton Town Hall</w:t>
      </w:r>
    </w:p>
    <w:p w14:paraId="29ABA92A" w14:textId="77777777" w:rsidR="006F7F33" w:rsidRDefault="006F7F33" w:rsidP="006F7F33">
      <w:pPr>
        <w:pStyle w:val="BodyText"/>
        <w:spacing w:line="264" w:lineRule="exact"/>
      </w:pPr>
    </w:p>
    <w:p w14:paraId="525A9AE7" w14:textId="322EC5C4" w:rsidR="006F7F33" w:rsidRDefault="006F7F33" w:rsidP="006F7F33">
      <w:pPr>
        <w:pStyle w:val="BodyText"/>
        <w:spacing w:line="264" w:lineRule="exact"/>
      </w:pPr>
      <w:r>
        <w:t xml:space="preserve">PRESENT: </w:t>
      </w:r>
    </w:p>
    <w:p w14:paraId="2538EE5D" w14:textId="5FA88E98" w:rsidR="000F2180" w:rsidRDefault="007A1F20" w:rsidP="006D1173">
      <w:pPr>
        <w:pStyle w:val="BodyText"/>
        <w:spacing w:line="264" w:lineRule="exact"/>
      </w:pPr>
      <w:r>
        <w:t>Cllrs</w:t>
      </w:r>
      <w:r w:rsidR="006D1173">
        <w:t xml:space="preserve"> </w:t>
      </w:r>
      <w:r w:rsidR="004D1DA5">
        <w:t>Sandra Coleman</w:t>
      </w:r>
      <w:r w:rsidR="006D1173">
        <w:t xml:space="preserve"> (Town Mayor)</w:t>
      </w:r>
      <w:r w:rsidR="004D1DA5">
        <w:t xml:space="preserve">, Mark Walker, Athos Ritsperis, </w:t>
      </w:r>
      <w:r w:rsidR="00C0608C">
        <w:t>Michael Rowe, Mike Cahill, Dom Rickard, Alex Keyser, Sharon Wheaton, Jo Graves, Ian Finne</w:t>
      </w:r>
      <w:r w:rsidR="00DE5287">
        <w:t>y</w:t>
      </w:r>
    </w:p>
    <w:p w14:paraId="3C61A55F" w14:textId="77777777" w:rsidR="006F7F33" w:rsidRDefault="006F7F33"/>
    <w:p w14:paraId="25BD5E00" w14:textId="77777777" w:rsidR="006F7F33" w:rsidRDefault="006F7F33">
      <w:r>
        <w:t xml:space="preserve">ALSO PRESENT: </w:t>
      </w:r>
    </w:p>
    <w:p w14:paraId="11FD6433" w14:textId="32E3341D" w:rsidR="006F7F33" w:rsidRDefault="006F7F33">
      <w:r>
        <w:t>Katherine Jang, Town Clerk &amp; CEO</w:t>
      </w:r>
    </w:p>
    <w:p w14:paraId="14CCFFBE" w14:textId="77777777" w:rsidR="006F7F33" w:rsidRDefault="006F7F33">
      <w:r>
        <w:t>Louise Warren, Responsible Finance Officer &amp; Deputy Clerk</w:t>
      </w:r>
    </w:p>
    <w:p w14:paraId="3D4C1B43" w14:textId="77777777" w:rsidR="006F7F33" w:rsidRDefault="004D1DA5">
      <w:r>
        <w:t>Paolo Oliveri</w:t>
      </w:r>
      <w:r w:rsidR="00EE2B0E">
        <w:t>, Grounds Maintenance Operative</w:t>
      </w:r>
    </w:p>
    <w:p w14:paraId="4B9F8FA2" w14:textId="1D8995DD" w:rsidR="00D847CB" w:rsidRDefault="00D847CB">
      <w:r>
        <w:t>Cllr Geoff Saul, OCC and WODC</w:t>
      </w:r>
      <w:r>
        <w:br/>
        <w:t>Cllr Mike Baggaley, WODC</w:t>
      </w:r>
    </w:p>
    <w:p w14:paraId="5F493393" w14:textId="77777777" w:rsidR="00EE2B0E" w:rsidRDefault="00EE2B0E"/>
    <w:p w14:paraId="61271AF4" w14:textId="3D13EFF9" w:rsidR="00EE2B0E" w:rsidRDefault="00BB0A8B">
      <w:pPr>
        <w:sectPr w:rsidR="00EE2B0E" w:rsidSect="00D429EA">
          <w:type w:val="continuous"/>
          <w:pgSz w:w="11910" w:h="16840"/>
          <w:pgMar w:top="1220" w:right="600" w:bottom="280" w:left="580" w:header="720" w:footer="720" w:gutter="0"/>
          <w:cols w:num="2" w:space="720" w:equalWidth="0">
            <w:col w:w="917" w:space="288"/>
            <w:col w:w="9525"/>
          </w:cols>
        </w:sectPr>
      </w:pPr>
      <w:r>
        <w:t xml:space="preserve">Police Inspector </w:t>
      </w:r>
      <w:r w:rsidR="00EE2B0E">
        <w:t>Chris Ball, Thames Valley Police</w:t>
      </w:r>
    </w:p>
    <w:p w14:paraId="61271AF5" w14:textId="46E6EB56" w:rsidR="000F2180" w:rsidRDefault="006F7F33">
      <w:pPr>
        <w:pStyle w:val="BodyText"/>
      </w:pPr>
      <w:r>
        <w:tab/>
        <w:t xml:space="preserve">       </w:t>
      </w:r>
      <w:r w:rsidR="00EE2B0E">
        <w:t>9</w:t>
      </w:r>
      <w:r>
        <w:t xml:space="preserve"> Members of the public</w:t>
      </w:r>
    </w:p>
    <w:p w14:paraId="61271AFB" w14:textId="77777777" w:rsidR="000F2180" w:rsidRDefault="000F2180">
      <w:pPr>
        <w:pStyle w:val="BodyText"/>
        <w:spacing w:before="23"/>
        <w:rPr>
          <w:sz w:val="20"/>
        </w:rPr>
      </w:pPr>
    </w:p>
    <w:p w14:paraId="4330AD30" w14:textId="77777777" w:rsidR="00EE2B0E" w:rsidRDefault="00EE2B0E">
      <w:pPr>
        <w:pStyle w:val="BodyText"/>
        <w:spacing w:before="23"/>
        <w:rPr>
          <w:sz w:val="20"/>
        </w:rPr>
      </w:pPr>
    </w:p>
    <w:tbl>
      <w:tblPr>
        <w:tblStyle w:val="TableGrid"/>
        <w:tblW w:w="0" w:type="auto"/>
        <w:tblLook w:val="04A0" w:firstRow="1" w:lastRow="0" w:firstColumn="1" w:lastColumn="0" w:noHBand="0" w:noVBand="1"/>
      </w:tblPr>
      <w:tblGrid>
        <w:gridCol w:w="681"/>
        <w:gridCol w:w="10311"/>
      </w:tblGrid>
      <w:tr w:rsidR="00C345C4" w14:paraId="04047E4D" w14:textId="77777777" w:rsidTr="004109C6">
        <w:tc>
          <w:tcPr>
            <w:tcW w:w="681" w:type="dxa"/>
          </w:tcPr>
          <w:p w14:paraId="17E9CEB7" w14:textId="615EAB3C" w:rsidR="00C345C4" w:rsidRDefault="00C345C4">
            <w:pPr>
              <w:pStyle w:val="BodyText"/>
              <w:rPr>
                <w:sz w:val="21"/>
                <w:szCs w:val="21"/>
              </w:rPr>
            </w:pPr>
            <w:r>
              <w:rPr>
                <w:sz w:val="21"/>
                <w:szCs w:val="21"/>
              </w:rPr>
              <w:t>FC</w:t>
            </w:r>
            <w:r w:rsidR="004109C6">
              <w:rPr>
                <w:sz w:val="21"/>
                <w:szCs w:val="21"/>
              </w:rPr>
              <w:t>77</w:t>
            </w:r>
          </w:p>
        </w:tc>
        <w:tc>
          <w:tcPr>
            <w:tcW w:w="10311" w:type="dxa"/>
          </w:tcPr>
          <w:p w14:paraId="2A276A20" w14:textId="77777777" w:rsidR="00C345C4" w:rsidRPr="00AC7CC9" w:rsidRDefault="00C345C4">
            <w:pPr>
              <w:pStyle w:val="BodyText"/>
              <w:rPr>
                <w:b/>
                <w:bCs/>
                <w:sz w:val="21"/>
                <w:szCs w:val="21"/>
              </w:rPr>
            </w:pPr>
            <w:r w:rsidRPr="00AC7CC9">
              <w:rPr>
                <w:b/>
                <w:bCs/>
                <w:sz w:val="21"/>
                <w:szCs w:val="21"/>
              </w:rPr>
              <w:t>Apologies for Absence</w:t>
            </w:r>
          </w:p>
          <w:p w14:paraId="7FABFC8C" w14:textId="14091D51" w:rsidR="00C345C4" w:rsidRDefault="00C345C4">
            <w:pPr>
              <w:pStyle w:val="BodyText"/>
              <w:rPr>
                <w:sz w:val="21"/>
                <w:szCs w:val="21"/>
              </w:rPr>
            </w:pPr>
            <w:r>
              <w:rPr>
                <w:sz w:val="21"/>
                <w:szCs w:val="21"/>
              </w:rPr>
              <w:t>Apologies were received from Cllr</w:t>
            </w:r>
            <w:r w:rsidR="00B67BC9">
              <w:rPr>
                <w:sz w:val="21"/>
                <w:szCs w:val="21"/>
              </w:rPr>
              <w:t>s</w:t>
            </w:r>
            <w:r>
              <w:rPr>
                <w:sz w:val="21"/>
                <w:szCs w:val="21"/>
              </w:rPr>
              <w:t xml:space="preserve"> Festa</w:t>
            </w:r>
            <w:r w:rsidR="00B67BC9">
              <w:rPr>
                <w:sz w:val="21"/>
                <w:szCs w:val="21"/>
              </w:rPr>
              <w:t xml:space="preserve"> and Akers</w:t>
            </w:r>
          </w:p>
        </w:tc>
      </w:tr>
      <w:tr w:rsidR="00C345C4" w14:paraId="5B5E0E32" w14:textId="77777777" w:rsidTr="004109C6">
        <w:tc>
          <w:tcPr>
            <w:tcW w:w="681" w:type="dxa"/>
          </w:tcPr>
          <w:p w14:paraId="205DC6E6" w14:textId="1FEA365A" w:rsidR="00C345C4" w:rsidRDefault="00C345C4">
            <w:pPr>
              <w:pStyle w:val="BodyText"/>
              <w:rPr>
                <w:sz w:val="21"/>
                <w:szCs w:val="21"/>
              </w:rPr>
            </w:pPr>
            <w:r>
              <w:rPr>
                <w:sz w:val="21"/>
                <w:szCs w:val="21"/>
              </w:rPr>
              <w:t>FC</w:t>
            </w:r>
            <w:r w:rsidR="004109C6">
              <w:rPr>
                <w:sz w:val="21"/>
                <w:szCs w:val="21"/>
              </w:rPr>
              <w:t>78</w:t>
            </w:r>
          </w:p>
        </w:tc>
        <w:tc>
          <w:tcPr>
            <w:tcW w:w="10311" w:type="dxa"/>
          </w:tcPr>
          <w:p w14:paraId="12513001" w14:textId="77777777" w:rsidR="00C345C4" w:rsidRPr="00D74E6C" w:rsidRDefault="00C345C4">
            <w:pPr>
              <w:pStyle w:val="BodyText"/>
              <w:rPr>
                <w:b/>
                <w:bCs/>
                <w:sz w:val="21"/>
                <w:szCs w:val="21"/>
              </w:rPr>
            </w:pPr>
            <w:r w:rsidRPr="00D74E6C">
              <w:rPr>
                <w:b/>
                <w:bCs/>
                <w:sz w:val="21"/>
                <w:szCs w:val="21"/>
              </w:rPr>
              <w:t>Declaration of interests</w:t>
            </w:r>
          </w:p>
          <w:p w14:paraId="3E10412A" w14:textId="7849AC43" w:rsidR="00150B8C" w:rsidRDefault="00150B8C">
            <w:pPr>
              <w:pStyle w:val="BodyText"/>
              <w:rPr>
                <w:sz w:val="21"/>
                <w:szCs w:val="21"/>
              </w:rPr>
            </w:pPr>
            <w:r>
              <w:rPr>
                <w:sz w:val="21"/>
                <w:szCs w:val="21"/>
              </w:rPr>
              <w:t>None received</w:t>
            </w:r>
          </w:p>
          <w:p w14:paraId="48A41FA0" w14:textId="388A4802" w:rsidR="00C345C4" w:rsidRDefault="00C345C4">
            <w:pPr>
              <w:pStyle w:val="BodyText"/>
              <w:rPr>
                <w:sz w:val="21"/>
                <w:szCs w:val="21"/>
              </w:rPr>
            </w:pPr>
          </w:p>
        </w:tc>
      </w:tr>
      <w:tr w:rsidR="00973E41" w14:paraId="42B9DDB9" w14:textId="77777777" w:rsidTr="004109C6">
        <w:tc>
          <w:tcPr>
            <w:tcW w:w="681" w:type="dxa"/>
          </w:tcPr>
          <w:p w14:paraId="5ED7E083" w14:textId="79F89FC4" w:rsidR="00973E41" w:rsidRDefault="004109C6">
            <w:pPr>
              <w:pStyle w:val="BodyText"/>
              <w:rPr>
                <w:sz w:val="21"/>
                <w:szCs w:val="21"/>
              </w:rPr>
            </w:pPr>
            <w:r>
              <w:rPr>
                <w:sz w:val="21"/>
                <w:szCs w:val="21"/>
              </w:rPr>
              <w:t>FC79</w:t>
            </w:r>
          </w:p>
        </w:tc>
        <w:tc>
          <w:tcPr>
            <w:tcW w:w="10311" w:type="dxa"/>
          </w:tcPr>
          <w:p w14:paraId="76796212" w14:textId="77777777" w:rsidR="00973E41" w:rsidRPr="00E3414A" w:rsidRDefault="00973E41" w:rsidP="00973E41">
            <w:pPr>
              <w:pStyle w:val="Heading1"/>
              <w:tabs>
                <w:tab w:val="left" w:pos="1132"/>
              </w:tabs>
              <w:spacing w:line="240" w:lineRule="auto"/>
              <w:ind w:left="0" w:firstLine="0"/>
              <w:rPr>
                <w:sz w:val="21"/>
                <w:szCs w:val="21"/>
              </w:rPr>
            </w:pPr>
            <w:r w:rsidRPr="00E3414A">
              <w:rPr>
                <w:sz w:val="21"/>
                <w:szCs w:val="21"/>
              </w:rPr>
              <w:t>Minutes</w:t>
            </w:r>
          </w:p>
          <w:p w14:paraId="29B445C6" w14:textId="77777777" w:rsidR="00973E41" w:rsidRDefault="00973E41" w:rsidP="00973E41">
            <w:pPr>
              <w:rPr>
                <w:spacing w:val="-3"/>
                <w:sz w:val="21"/>
                <w:szCs w:val="21"/>
              </w:rPr>
            </w:pPr>
            <w:r w:rsidRPr="00973E41">
              <w:rPr>
                <w:spacing w:val="-3"/>
                <w:sz w:val="21"/>
                <w:szCs w:val="21"/>
              </w:rPr>
              <w:t>To approve the minutes of the Full Council Meeting held on 1</w:t>
            </w:r>
            <w:r w:rsidRPr="00973E41">
              <w:rPr>
                <w:spacing w:val="-3"/>
                <w:sz w:val="21"/>
                <w:szCs w:val="21"/>
                <w:vertAlign w:val="superscript"/>
              </w:rPr>
              <w:t>st</w:t>
            </w:r>
            <w:r w:rsidRPr="00973E41">
              <w:rPr>
                <w:spacing w:val="-3"/>
                <w:sz w:val="21"/>
                <w:szCs w:val="21"/>
              </w:rPr>
              <w:t xml:space="preserve"> September 2025.</w:t>
            </w:r>
          </w:p>
          <w:p w14:paraId="0558F5A4" w14:textId="306026ED" w:rsidR="00EA2CF6" w:rsidRDefault="00EA2CF6" w:rsidP="00973E41">
            <w:pPr>
              <w:rPr>
                <w:spacing w:val="-3"/>
                <w:sz w:val="21"/>
                <w:szCs w:val="21"/>
              </w:rPr>
            </w:pPr>
            <w:r>
              <w:rPr>
                <w:spacing w:val="-3"/>
                <w:sz w:val="21"/>
                <w:szCs w:val="21"/>
              </w:rPr>
              <w:t>P1 – 68 “</w:t>
            </w:r>
            <w:r w:rsidR="00EE2B0E">
              <w:rPr>
                <w:spacing w:val="-3"/>
                <w:sz w:val="21"/>
                <w:szCs w:val="21"/>
              </w:rPr>
              <w:t>Decide where the monitoring hub.”</w:t>
            </w:r>
          </w:p>
          <w:p w14:paraId="77B28F2C" w14:textId="69620508" w:rsidR="00EE2B0E" w:rsidRPr="00973E41" w:rsidRDefault="00EE2B0E" w:rsidP="00973E41">
            <w:pPr>
              <w:rPr>
                <w:spacing w:val="-3"/>
                <w:sz w:val="21"/>
                <w:szCs w:val="21"/>
              </w:rPr>
            </w:pPr>
            <w:r>
              <w:rPr>
                <w:spacing w:val="-3"/>
                <w:sz w:val="21"/>
                <w:szCs w:val="21"/>
              </w:rPr>
              <w:t>P4 – Cllr Graves duplication</w:t>
            </w:r>
          </w:p>
          <w:p w14:paraId="1ACCED57" w14:textId="77777777" w:rsidR="00973E41" w:rsidRDefault="00973E41">
            <w:pPr>
              <w:pStyle w:val="BodyText"/>
              <w:rPr>
                <w:sz w:val="21"/>
                <w:szCs w:val="21"/>
              </w:rPr>
            </w:pPr>
          </w:p>
        </w:tc>
      </w:tr>
      <w:tr w:rsidR="00973E41" w14:paraId="3AEC84AA" w14:textId="77777777" w:rsidTr="004109C6">
        <w:tc>
          <w:tcPr>
            <w:tcW w:w="681" w:type="dxa"/>
          </w:tcPr>
          <w:p w14:paraId="12C5C6C5" w14:textId="3A267FA4" w:rsidR="00973E41" w:rsidRDefault="004109C6">
            <w:pPr>
              <w:pStyle w:val="BodyText"/>
              <w:rPr>
                <w:sz w:val="21"/>
                <w:szCs w:val="21"/>
              </w:rPr>
            </w:pPr>
            <w:r>
              <w:rPr>
                <w:sz w:val="21"/>
                <w:szCs w:val="21"/>
              </w:rPr>
              <w:t>FC80</w:t>
            </w:r>
          </w:p>
        </w:tc>
        <w:tc>
          <w:tcPr>
            <w:tcW w:w="10311" w:type="dxa"/>
          </w:tcPr>
          <w:p w14:paraId="67E0C973" w14:textId="77777777" w:rsidR="00973E41" w:rsidRPr="00E3414A" w:rsidRDefault="00973E41" w:rsidP="00973E41">
            <w:pPr>
              <w:pStyle w:val="Heading1"/>
              <w:tabs>
                <w:tab w:val="left" w:pos="1132"/>
              </w:tabs>
              <w:spacing w:line="240" w:lineRule="auto"/>
              <w:ind w:left="0" w:firstLine="0"/>
              <w:rPr>
                <w:sz w:val="21"/>
                <w:szCs w:val="21"/>
              </w:rPr>
            </w:pPr>
            <w:r w:rsidRPr="00E3414A">
              <w:rPr>
                <w:sz w:val="21"/>
                <w:szCs w:val="21"/>
              </w:rPr>
              <w:t>Public Participation</w:t>
            </w:r>
          </w:p>
          <w:p w14:paraId="6B4320D4" w14:textId="6FC406FB" w:rsidR="00973E41" w:rsidRDefault="004D7F30" w:rsidP="00973E41">
            <w:pPr>
              <w:pStyle w:val="BodyText"/>
              <w:spacing w:before="1"/>
              <w:rPr>
                <w:sz w:val="21"/>
                <w:szCs w:val="21"/>
              </w:rPr>
            </w:pPr>
            <w:r>
              <w:rPr>
                <w:sz w:val="21"/>
                <w:szCs w:val="21"/>
              </w:rPr>
              <w:t xml:space="preserve">The Save the Horton group came to speak to the Cllrs. </w:t>
            </w:r>
            <w:r w:rsidR="000E1C85">
              <w:rPr>
                <w:sz w:val="21"/>
                <w:szCs w:val="21"/>
              </w:rPr>
              <w:t>Congestion charge starting on the 29</w:t>
            </w:r>
            <w:r w:rsidR="000E1C85" w:rsidRPr="000E1C85">
              <w:rPr>
                <w:sz w:val="21"/>
                <w:szCs w:val="21"/>
                <w:vertAlign w:val="superscript"/>
              </w:rPr>
              <w:t>th</w:t>
            </w:r>
            <w:r w:rsidR="000E1C85">
              <w:rPr>
                <w:sz w:val="21"/>
                <w:szCs w:val="21"/>
              </w:rPr>
              <w:t xml:space="preserve"> October. Chipping Norton residents are allowed 25 permits. </w:t>
            </w:r>
            <w:r w:rsidR="00402971">
              <w:rPr>
                <w:sz w:val="21"/>
                <w:szCs w:val="21"/>
              </w:rPr>
              <w:t xml:space="preserve">The fine is £5 if people going through the congestion zone without a permit. Requesting that the TC </w:t>
            </w:r>
            <w:r w:rsidR="007755EE">
              <w:rPr>
                <w:sz w:val="21"/>
                <w:szCs w:val="21"/>
              </w:rPr>
              <w:t xml:space="preserve">publicizes this information. </w:t>
            </w:r>
          </w:p>
          <w:p w14:paraId="6C08576B" w14:textId="7728C1F5" w:rsidR="00473107" w:rsidRDefault="00473107" w:rsidP="00973E41">
            <w:pPr>
              <w:pStyle w:val="BodyText"/>
              <w:spacing w:before="1"/>
              <w:rPr>
                <w:spacing w:val="-2"/>
                <w:sz w:val="21"/>
                <w:szCs w:val="21"/>
              </w:rPr>
            </w:pPr>
            <w:r>
              <w:rPr>
                <w:spacing w:val="-2"/>
                <w:sz w:val="21"/>
                <w:szCs w:val="21"/>
              </w:rPr>
              <w:t xml:space="preserve">For the Town Mayor to follow up with the </w:t>
            </w:r>
            <w:r w:rsidR="00BD55A8">
              <w:rPr>
                <w:spacing w:val="-2"/>
                <w:sz w:val="21"/>
                <w:szCs w:val="21"/>
              </w:rPr>
              <w:t xml:space="preserve">group following the meeting. </w:t>
            </w:r>
          </w:p>
          <w:p w14:paraId="36A94144" w14:textId="77777777" w:rsidR="00951F28" w:rsidRDefault="00951F28" w:rsidP="00973E41">
            <w:pPr>
              <w:pStyle w:val="BodyText"/>
              <w:spacing w:before="1"/>
              <w:rPr>
                <w:spacing w:val="-2"/>
                <w:sz w:val="21"/>
                <w:szCs w:val="21"/>
              </w:rPr>
            </w:pPr>
          </w:p>
          <w:p w14:paraId="3A2B7035" w14:textId="637D74D9" w:rsidR="00951F28" w:rsidRPr="00E3414A" w:rsidRDefault="0038685B" w:rsidP="00973E41">
            <w:pPr>
              <w:pStyle w:val="BodyText"/>
              <w:spacing w:before="1"/>
              <w:rPr>
                <w:spacing w:val="-2"/>
                <w:sz w:val="21"/>
                <w:szCs w:val="21"/>
              </w:rPr>
            </w:pPr>
            <w:r>
              <w:rPr>
                <w:spacing w:val="-2"/>
                <w:sz w:val="21"/>
                <w:szCs w:val="21"/>
              </w:rPr>
              <w:t xml:space="preserve">Michael Bucknell spoke about the </w:t>
            </w:r>
            <w:r w:rsidR="00957B75">
              <w:rPr>
                <w:spacing w:val="-2"/>
                <w:sz w:val="21"/>
                <w:szCs w:val="21"/>
              </w:rPr>
              <w:t xml:space="preserve">Literary Fest 11-21 June 2025, but in the embryonic stages at the moment. Anyone welcome to join the group. </w:t>
            </w:r>
          </w:p>
          <w:p w14:paraId="4867386D" w14:textId="77777777" w:rsidR="00973E41" w:rsidRDefault="00973E41">
            <w:pPr>
              <w:pStyle w:val="BodyText"/>
              <w:rPr>
                <w:sz w:val="21"/>
                <w:szCs w:val="21"/>
              </w:rPr>
            </w:pPr>
          </w:p>
        </w:tc>
      </w:tr>
      <w:tr w:rsidR="00973E41" w14:paraId="2523EC28" w14:textId="77777777" w:rsidTr="004109C6">
        <w:tc>
          <w:tcPr>
            <w:tcW w:w="681" w:type="dxa"/>
          </w:tcPr>
          <w:p w14:paraId="2DE3C949" w14:textId="5661AD9E" w:rsidR="00973E41" w:rsidRDefault="004109C6">
            <w:pPr>
              <w:pStyle w:val="BodyText"/>
              <w:rPr>
                <w:sz w:val="21"/>
                <w:szCs w:val="21"/>
              </w:rPr>
            </w:pPr>
            <w:r>
              <w:rPr>
                <w:sz w:val="21"/>
                <w:szCs w:val="21"/>
              </w:rPr>
              <w:t>FC81</w:t>
            </w:r>
          </w:p>
        </w:tc>
        <w:tc>
          <w:tcPr>
            <w:tcW w:w="10311" w:type="dxa"/>
          </w:tcPr>
          <w:p w14:paraId="27A8C7FF" w14:textId="77777777" w:rsidR="00973E41" w:rsidRPr="00E3414A" w:rsidRDefault="00973E41" w:rsidP="00973E41">
            <w:pPr>
              <w:pStyle w:val="Heading1"/>
              <w:tabs>
                <w:tab w:val="left" w:pos="1132"/>
              </w:tabs>
              <w:spacing w:line="240" w:lineRule="auto"/>
              <w:ind w:left="0" w:firstLine="0"/>
              <w:rPr>
                <w:sz w:val="21"/>
                <w:szCs w:val="21"/>
              </w:rPr>
            </w:pPr>
            <w:r w:rsidRPr="00E3414A">
              <w:rPr>
                <w:sz w:val="21"/>
                <w:szCs w:val="21"/>
              </w:rPr>
              <w:t xml:space="preserve">West Oxfordshire District Councillors update </w:t>
            </w:r>
          </w:p>
          <w:p w14:paraId="110D4959" w14:textId="77777777" w:rsidR="00973E41" w:rsidRDefault="00973E41" w:rsidP="00973E41">
            <w:pPr>
              <w:rPr>
                <w:sz w:val="21"/>
                <w:szCs w:val="21"/>
              </w:rPr>
            </w:pPr>
            <w:r w:rsidRPr="00E3414A">
              <w:rPr>
                <w:sz w:val="21"/>
                <w:szCs w:val="21"/>
              </w:rPr>
              <w:t>To receive any updates and information from Chipping Norton’s Ward Councillors sitting on WODC.</w:t>
            </w:r>
          </w:p>
          <w:p w14:paraId="5115EEE5" w14:textId="1DA8EF96" w:rsidR="00737744" w:rsidRDefault="00C3178F" w:rsidP="00973E41">
            <w:pPr>
              <w:rPr>
                <w:b/>
                <w:bCs/>
                <w:sz w:val="21"/>
                <w:szCs w:val="21"/>
              </w:rPr>
            </w:pPr>
            <w:r>
              <w:rPr>
                <w:sz w:val="21"/>
                <w:szCs w:val="21"/>
              </w:rPr>
              <w:t>Cllr Walker spoke about the WODC s</w:t>
            </w:r>
            <w:r w:rsidR="00737744">
              <w:rPr>
                <w:b/>
                <w:bCs/>
                <w:sz w:val="21"/>
                <w:szCs w:val="21"/>
              </w:rPr>
              <w:t xml:space="preserve">patial plan 2043 due to go to the Executive Committee Weds </w:t>
            </w:r>
            <w:r w:rsidR="00C3113A">
              <w:rPr>
                <w:b/>
                <w:bCs/>
                <w:sz w:val="21"/>
                <w:szCs w:val="21"/>
              </w:rPr>
              <w:t>22</w:t>
            </w:r>
            <w:r w:rsidR="00C3113A" w:rsidRPr="00C3113A">
              <w:rPr>
                <w:b/>
                <w:bCs/>
                <w:sz w:val="21"/>
                <w:szCs w:val="21"/>
                <w:vertAlign w:val="superscript"/>
              </w:rPr>
              <w:t>nd</w:t>
            </w:r>
            <w:r w:rsidR="00C3113A">
              <w:rPr>
                <w:b/>
                <w:bCs/>
                <w:sz w:val="21"/>
                <w:szCs w:val="21"/>
              </w:rPr>
              <w:t xml:space="preserve"> Oct. Infrastructure concerns are key issue. Chipping Norton preferred sites looks at the land between the Londna and Banbury Road (750 homes) reduced due to practical considerations and local lobbying due to what is most appropriate for the town. Consultation period once it is signed off by the Executive – no action for the Town Council to take at this moment. </w:t>
            </w:r>
          </w:p>
          <w:p w14:paraId="5F72A9E9" w14:textId="6153E12D" w:rsidR="000816DB" w:rsidRPr="00C3178F" w:rsidRDefault="000816DB" w:rsidP="00973E41">
            <w:pPr>
              <w:rPr>
                <w:sz w:val="21"/>
                <w:szCs w:val="21"/>
              </w:rPr>
            </w:pPr>
            <w:r>
              <w:rPr>
                <w:b/>
                <w:bCs/>
                <w:sz w:val="21"/>
                <w:szCs w:val="21"/>
              </w:rPr>
              <w:t xml:space="preserve">Cllr Saul elaborated and noted that the central area closer to town is not being proposed (North of London Road) because it has not been proposed for development by anyone. </w:t>
            </w:r>
          </w:p>
          <w:p w14:paraId="16ADD07C" w14:textId="77777777" w:rsidR="00973E41" w:rsidRDefault="00973E41">
            <w:pPr>
              <w:pStyle w:val="BodyText"/>
              <w:rPr>
                <w:sz w:val="21"/>
                <w:szCs w:val="21"/>
              </w:rPr>
            </w:pPr>
          </w:p>
        </w:tc>
      </w:tr>
      <w:tr w:rsidR="00973E41" w14:paraId="4A93944F" w14:textId="77777777" w:rsidTr="004109C6">
        <w:tc>
          <w:tcPr>
            <w:tcW w:w="681" w:type="dxa"/>
          </w:tcPr>
          <w:p w14:paraId="2F953B6B" w14:textId="0B934ABB" w:rsidR="00973E41" w:rsidRDefault="004109C6">
            <w:pPr>
              <w:pStyle w:val="BodyText"/>
              <w:rPr>
                <w:sz w:val="21"/>
                <w:szCs w:val="21"/>
              </w:rPr>
            </w:pPr>
            <w:r>
              <w:rPr>
                <w:sz w:val="21"/>
                <w:szCs w:val="21"/>
              </w:rPr>
              <w:t>FC82</w:t>
            </w:r>
          </w:p>
        </w:tc>
        <w:tc>
          <w:tcPr>
            <w:tcW w:w="10311" w:type="dxa"/>
          </w:tcPr>
          <w:p w14:paraId="0E576775" w14:textId="77777777" w:rsidR="00973E41" w:rsidRPr="00E3414A" w:rsidRDefault="00973E41" w:rsidP="00973E41">
            <w:pPr>
              <w:pStyle w:val="Heading1"/>
              <w:tabs>
                <w:tab w:val="left" w:pos="1141"/>
              </w:tabs>
              <w:ind w:left="0" w:firstLine="0"/>
              <w:rPr>
                <w:sz w:val="21"/>
                <w:szCs w:val="21"/>
              </w:rPr>
            </w:pPr>
            <w:r w:rsidRPr="00E3414A">
              <w:rPr>
                <w:sz w:val="21"/>
                <w:szCs w:val="21"/>
              </w:rPr>
              <w:t xml:space="preserve">Oxfordshire County Councillors update </w:t>
            </w:r>
          </w:p>
          <w:p w14:paraId="4A28B9A3" w14:textId="77777777" w:rsidR="00973E41" w:rsidRDefault="00973E41" w:rsidP="00973E41">
            <w:pPr>
              <w:rPr>
                <w:sz w:val="21"/>
                <w:szCs w:val="21"/>
              </w:rPr>
            </w:pPr>
            <w:r w:rsidRPr="00973E41">
              <w:rPr>
                <w:sz w:val="21"/>
                <w:szCs w:val="21"/>
              </w:rPr>
              <w:t>To receive any updates and information from Chipping Norton’s Ward Councillors sitting on OCC.</w:t>
            </w:r>
          </w:p>
          <w:p w14:paraId="014D72D7" w14:textId="52DE8771" w:rsidR="009F4B74" w:rsidRDefault="009F4B74" w:rsidP="00973E41">
            <w:pPr>
              <w:rPr>
                <w:sz w:val="21"/>
                <w:szCs w:val="21"/>
              </w:rPr>
            </w:pPr>
            <w:r>
              <w:rPr>
                <w:sz w:val="21"/>
                <w:szCs w:val="21"/>
              </w:rPr>
              <w:t>Cllr Saul gave an update from OCC – congestion charge begins on the 29</w:t>
            </w:r>
            <w:r w:rsidRPr="009F4B74">
              <w:rPr>
                <w:sz w:val="21"/>
                <w:szCs w:val="21"/>
                <w:vertAlign w:val="superscript"/>
              </w:rPr>
              <w:t>th</w:t>
            </w:r>
            <w:r>
              <w:rPr>
                <w:sz w:val="21"/>
                <w:szCs w:val="21"/>
              </w:rPr>
              <w:t xml:space="preserve"> October. </w:t>
            </w:r>
            <w:r w:rsidR="002A6E58">
              <w:rPr>
                <w:sz w:val="21"/>
                <w:szCs w:val="21"/>
              </w:rPr>
              <w:t xml:space="preserve">Going in via the park and ride (peartree) will be free of charge for 3 months. Further information available on the OCC website. </w:t>
            </w:r>
          </w:p>
          <w:p w14:paraId="3E82A58F" w14:textId="77777777" w:rsidR="005E6D98" w:rsidRDefault="005E6D98" w:rsidP="00973E41">
            <w:pPr>
              <w:rPr>
                <w:b/>
                <w:bCs/>
                <w:sz w:val="21"/>
                <w:szCs w:val="21"/>
              </w:rPr>
            </w:pPr>
          </w:p>
          <w:p w14:paraId="62993A58" w14:textId="699E6404" w:rsidR="00F76EFA" w:rsidRDefault="005E6D98" w:rsidP="00973E41">
            <w:pPr>
              <w:rPr>
                <w:b/>
                <w:bCs/>
                <w:sz w:val="21"/>
                <w:szCs w:val="21"/>
              </w:rPr>
            </w:pPr>
            <w:r>
              <w:rPr>
                <w:b/>
                <w:bCs/>
                <w:sz w:val="21"/>
                <w:szCs w:val="21"/>
              </w:rPr>
              <w:t>Windrush Valley HGV analysis report has just been delivered, but not reviewed. If the report goes forward as set up</w:t>
            </w:r>
            <w:r w:rsidR="00CA238A">
              <w:rPr>
                <w:b/>
                <w:bCs/>
                <w:sz w:val="21"/>
                <w:szCs w:val="21"/>
              </w:rPr>
              <w:t xml:space="preserve"> it notes that a large proportion of HGVs going through Chipping Norton are for local traffic and no reductions will be proposed. Mitigations include </w:t>
            </w:r>
            <w:r w:rsidR="005361A5">
              <w:rPr>
                <w:b/>
                <w:bCs/>
                <w:sz w:val="21"/>
                <w:szCs w:val="21"/>
              </w:rPr>
              <w:t xml:space="preserve">exploring more SID. Feasibility studies will be looking at the town centre and public realm, depending on funding. </w:t>
            </w:r>
          </w:p>
          <w:p w14:paraId="36780397" w14:textId="77777777" w:rsidR="00C136AC" w:rsidRDefault="00C136AC" w:rsidP="00973E41">
            <w:pPr>
              <w:rPr>
                <w:b/>
                <w:bCs/>
                <w:sz w:val="21"/>
                <w:szCs w:val="21"/>
              </w:rPr>
            </w:pPr>
          </w:p>
          <w:p w14:paraId="58195A01" w14:textId="722EA8D2" w:rsidR="00C136AC" w:rsidRPr="00973E41" w:rsidRDefault="00C136AC" w:rsidP="00973E41">
            <w:pPr>
              <w:rPr>
                <w:b/>
                <w:bCs/>
                <w:sz w:val="21"/>
                <w:szCs w:val="21"/>
              </w:rPr>
            </w:pPr>
            <w:r>
              <w:rPr>
                <w:b/>
                <w:bCs/>
                <w:sz w:val="21"/>
                <w:szCs w:val="21"/>
              </w:rPr>
              <w:t>Cllr Saul noted that a longer-term vision strategy for Chipping Norton would include an emissions zone charge in Chipping Norton</w:t>
            </w:r>
            <w:r w:rsidR="00D93477">
              <w:rPr>
                <w:b/>
                <w:bCs/>
                <w:sz w:val="21"/>
                <w:szCs w:val="21"/>
              </w:rPr>
              <w:t xml:space="preserve"> to prevent larger vehicles. </w:t>
            </w:r>
          </w:p>
          <w:p w14:paraId="0B1548B9" w14:textId="77777777" w:rsidR="00973E41" w:rsidRDefault="00973E41">
            <w:pPr>
              <w:pStyle w:val="BodyText"/>
              <w:rPr>
                <w:sz w:val="21"/>
                <w:szCs w:val="21"/>
              </w:rPr>
            </w:pPr>
          </w:p>
        </w:tc>
      </w:tr>
      <w:tr w:rsidR="00973E41" w14:paraId="5D1FD07C" w14:textId="77777777" w:rsidTr="004109C6">
        <w:tc>
          <w:tcPr>
            <w:tcW w:w="681" w:type="dxa"/>
          </w:tcPr>
          <w:p w14:paraId="46F74A01" w14:textId="09F70F16" w:rsidR="00973E41" w:rsidRDefault="004109C6">
            <w:pPr>
              <w:pStyle w:val="BodyText"/>
              <w:rPr>
                <w:sz w:val="21"/>
                <w:szCs w:val="21"/>
              </w:rPr>
            </w:pPr>
            <w:r>
              <w:rPr>
                <w:sz w:val="21"/>
                <w:szCs w:val="21"/>
              </w:rPr>
              <w:t>FC83</w:t>
            </w:r>
          </w:p>
        </w:tc>
        <w:tc>
          <w:tcPr>
            <w:tcW w:w="10311" w:type="dxa"/>
          </w:tcPr>
          <w:p w14:paraId="6D0D2D37" w14:textId="77777777" w:rsidR="00973E41" w:rsidRPr="00E3414A" w:rsidRDefault="00973E41" w:rsidP="00973E41">
            <w:pPr>
              <w:pStyle w:val="Heading1"/>
              <w:tabs>
                <w:tab w:val="left" w:pos="1131"/>
              </w:tabs>
              <w:spacing w:before="1"/>
              <w:ind w:left="0" w:firstLine="0"/>
              <w:rPr>
                <w:sz w:val="21"/>
                <w:szCs w:val="21"/>
              </w:rPr>
            </w:pPr>
            <w:r w:rsidRPr="00E3414A">
              <w:rPr>
                <w:sz w:val="21"/>
                <w:szCs w:val="21"/>
              </w:rPr>
              <w:t>Civic</w:t>
            </w:r>
            <w:r w:rsidRPr="00E3414A">
              <w:rPr>
                <w:spacing w:val="-10"/>
                <w:sz w:val="21"/>
                <w:szCs w:val="21"/>
              </w:rPr>
              <w:t xml:space="preserve"> </w:t>
            </w:r>
            <w:r w:rsidRPr="00E3414A">
              <w:rPr>
                <w:spacing w:val="-2"/>
                <w:sz w:val="21"/>
                <w:szCs w:val="21"/>
              </w:rPr>
              <w:t>announcements</w:t>
            </w:r>
          </w:p>
          <w:p w14:paraId="2D8C86DA" w14:textId="77777777" w:rsidR="00973E41" w:rsidRPr="00E3414A" w:rsidRDefault="00973E41" w:rsidP="00973E41">
            <w:pPr>
              <w:pStyle w:val="BodyText"/>
              <w:rPr>
                <w:sz w:val="21"/>
                <w:szCs w:val="21"/>
              </w:rPr>
            </w:pPr>
            <w:r w:rsidRPr="00E3414A">
              <w:rPr>
                <w:sz w:val="21"/>
                <w:szCs w:val="21"/>
              </w:rPr>
              <w:t>To</w:t>
            </w:r>
            <w:r w:rsidRPr="00E3414A">
              <w:rPr>
                <w:spacing w:val="-10"/>
                <w:sz w:val="21"/>
                <w:szCs w:val="21"/>
              </w:rPr>
              <w:t xml:space="preserve"> </w:t>
            </w:r>
            <w:r w:rsidRPr="00E3414A">
              <w:rPr>
                <w:sz w:val="21"/>
                <w:szCs w:val="21"/>
              </w:rPr>
              <w:t>receive</w:t>
            </w:r>
            <w:r w:rsidRPr="00E3414A">
              <w:rPr>
                <w:spacing w:val="-8"/>
                <w:sz w:val="21"/>
                <w:szCs w:val="21"/>
              </w:rPr>
              <w:t xml:space="preserve"> </w:t>
            </w:r>
            <w:r w:rsidRPr="00E3414A">
              <w:rPr>
                <w:sz w:val="21"/>
                <w:szCs w:val="21"/>
              </w:rPr>
              <w:t>a</w:t>
            </w:r>
            <w:r w:rsidRPr="00E3414A">
              <w:rPr>
                <w:spacing w:val="-9"/>
                <w:sz w:val="21"/>
                <w:szCs w:val="21"/>
              </w:rPr>
              <w:t xml:space="preserve"> </w:t>
            </w:r>
            <w:r w:rsidRPr="00E3414A">
              <w:rPr>
                <w:sz w:val="21"/>
                <w:szCs w:val="21"/>
              </w:rPr>
              <w:t>report</w:t>
            </w:r>
            <w:r w:rsidRPr="00E3414A">
              <w:rPr>
                <w:spacing w:val="-8"/>
                <w:sz w:val="21"/>
                <w:szCs w:val="21"/>
              </w:rPr>
              <w:t xml:space="preserve"> </w:t>
            </w:r>
            <w:r w:rsidRPr="00E3414A">
              <w:rPr>
                <w:sz w:val="21"/>
                <w:szCs w:val="21"/>
              </w:rPr>
              <w:t>from</w:t>
            </w:r>
            <w:r w:rsidRPr="00E3414A">
              <w:rPr>
                <w:spacing w:val="-8"/>
                <w:sz w:val="21"/>
                <w:szCs w:val="21"/>
              </w:rPr>
              <w:t xml:space="preserve"> </w:t>
            </w:r>
            <w:r w:rsidRPr="00E3414A">
              <w:rPr>
                <w:sz w:val="21"/>
                <w:szCs w:val="21"/>
              </w:rPr>
              <w:t>The</w:t>
            </w:r>
            <w:r w:rsidRPr="00E3414A">
              <w:rPr>
                <w:spacing w:val="-9"/>
                <w:sz w:val="21"/>
                <w:szCs w:val="21"/>
              </w:rPr>
              <w:t xml:space="preserve"> </w:t>
            </w:r>
            <w:r w:rsidRPr="00E3414A">
              <w:rPr>
                <w:sz w:val="21"/>
                <w:szCs w:val="21"/>
              </w:rPr>
              <w:t>Mayor</w:t>
            </w:r>
            <w:r w:rsidRPr="00E3414A">
              <w:rPr>
                <w:spacing w:val="-9"/>
                <w:sz w:val="21"/>
                <w:szCs w:val="21"/>
              </w:rPr>
              <w:t xml:space="preserve"> </w:t>
            </w:r>
            <w:r w:rsidRPr="00E3414A">
              <w:rPr>
                <w:sz w:val="21"/>
                <w:szCs w:val="21"/>
              </w:rPr>
              <w:t>on</w:t>
            </w:r>
            <w:r w:rsidRPr="00E3414A">
              <w:rPr>
                <w:spacing w:val="-8"/>
                <w:sz w:val="21"/>
                <w:szCs w:val="21"/>
              </w:rPr>
              <w:t xml:space="preserve"> </w:t>
            </w:r>
            <w:r w:rsidRPr="00E3414A">
              <w:rPr>
                <w:sz w:val="21"/>
                <w:szCs w:val="21"/>
              </w:rPr>
              <w:t>Civic</w:t>
            </w:r>
            <w:r w:rsidRPr="00E3414A">
              <w:rPr>
                <w:spacing w:val="-8"/>
                <w:sz w:val="21"/>
                <w:szCs w:val="21"/>
              </w:rPr>
              <w:t xml:space="preserve"> </w:t>
            </w:r>
            <w:r w:rsidRPr="00E3414A">
              <w:rPr>
                <w:sz w:val="21"/>
                <w:szCs w:val="21"/>
              </w:rPr>
              <w:t>engagement</w:t>
            </w:r>
            <w:r w:rsidRPr="00E3414A">
              <w:rPr>
                <w:spacing w:val="-8"/>
                <w:sz w:val="21"/>
                <w:szCs w:val="21"/>
              </w:rPr>
              <w:t xml:space="preserve"> </w:t>
            </w:r>
            <w:r w:rsidRPr="00E3414A">
              <w:rPr>
                <w:sz w:val="21"/>
                <w:szCs w:val="21"/>
              </w:rPr>
              <w:t>and</w:t>
            </w:r>
            <w:r w:rsidRPr="00E3414A">
              <w:rPr>
                <w:spacing w:val="-10"/>
                <w:sz w:val="21"/>
                <w:szCs w:val="21"/>
              </w:rPr>
              <w:t xml:space="preserve"> </w:t>
            </w:r>
            <w:r w:rsidRPr="00E3414A">
              <w:rPr>
                <w:spacing w:val="-2"/>
                <w:sz w:val="21"/>
                <w:szCs w:val="21"/>
              </w:rPr>
              <w:t>activities.</w:t>
            </w:r>
          </w:p>
          <w:p w14:paraId="17DEE5BA" w14:textId="77777777" w:rsidR="00973E41" w:rsidRDefault="00973E41">
            <w:pPr>
              <w:pStyle w:val="BodyText"/>
              <w:rPr>
                <w:sz w:val="21"/>
                <w:szCs w:val="21"/>
              </w:rPr>
            </w:pPr>
          </w:p>
        </w:tc>
      </w:tr>
      <w:tr w:rsidR="00973E41" w14:paraId="2634A696" w14:textId="77777777" w:rsidTr="004109C6">
        <w:tc>
          <w:tcPr>
            <w:tcW w:w="681" w:type="dxa"/>
          </w:tcPr>
          <w:p w14:paraId="4255717E" w14:textId="77CC6F18" w:rsidR="00973E41" w:rsidRDefault="004109C6">
            <w:pPr>
              <w:pStyle w:val="BodyText"/>
              <w:rPr>
                <w:sz w:val="21"/>
                <w:szCs w:val="21"/>
              </w:rPr>
            </w:pPr>
            <w:r>
              <w:rPr>
                <w:sz w:val="21"/>
                <w:szCs w:val="21"/>
              </w:rPr>
              <w:t>FC84</w:t>
            </w:r>
          </w:p>
        </w:tc>
        <w:tc>
          <w:tcPr>
            <w:tcW w:w="10311" w:type="dxa"/>
          </w:tcPr>
          <w:p w14:paraId="0FFD7961" w14:textId="77777777" w:rsidR="00973E41" w:rsidRPr="00E3414A" w:rsidRDefault="00973E41" w:rsidP="00973E41">
            <w:pPr>
              <w:pStyle w:val="Heading1"/>
              <w:tabs>
                <w:tab w:val="left" w:pos="1131"/>
              </w:tabs>
              <w:ind w:left="0" w:firstLine="0"/>
              <w:rPr>
                <w:sz w:val="21"/>
                <w:szCs w:val="21"/>
              </w:rPr>
            </w:pPr>
            <w:r w:rsidRPr="00E3414A">
              <w:rPr>
                <w:sz w:val="21"/>
                <w:szCs w:val="21"/>
              </w:rPr>
              <w:t xml:space="preserve">Reports from representatives of outside bodies </w:t>
            </w:r>
          </w:p>
          <w:p w14:paraId="0A262C53" w14:textId="77777777" w:rsidR="00973E41" w:rsidRDefault="00973E41" w:rsidP="00973E41">
            <w:pPr>
              <w:rPr>
                <w:sz w:val="21"/>
                <w:szCs w:val="21"/>
              </w:rPr>
            </w:pPr>
            <w:r w:rsidRPr="00E3414A">
              <w:rPr>
                <w:sz w:val="21"/>
                <w:szCs w:val="21"/>
              </w:rPr>
              <w:t xml:space="preserve">To receive an update from members who sit on outside bodies. </w:t>
            </w:r>
          </w:p>
          <w:p w14:paraId="351289CD" w14:textId="04656175" w:rsidR="00D911AC" w:rsidRDefault="00374B35" w:rsidP="00973E41">
            <w:pPr>
              <w:rPr>
                <w:sz w:val="21"/>
                <w:szCs w:val="21"/>
              </w:rPr>
            </w:pPr>
            <w:r>
              <w:rPr>
                <w:sz w:val="21"/>
                <w:szCs w:val="21"/>
              </w:rPr>
              <w:t xml:space="preserve">Chris Ball gave an update about CCTV – sockets being installed at the end of October, with cameras being installed by November. They will be initially monitored from Banbury but subject to change. </w:t>
            </w:r>
            <w:r w:rsidR="001A3043">
              <w:rPr>
                <w:sz w:val="21"/>
                <w:szCs w:val="21"/>
              </w:rPr>
              <w:t xml:space="preserve">Plan for 24/7 monitoring but will be subject to staffing hours and budgeting. </w:t>
            </w:r>
          </w:p>
          <w:p w14:paraId="3EDDD29D" w14:textId="53511C5B" w:rsidR="00CE77CF" w:rsidRPr="00E3414A" w:rsidRDefault="00CE77CF" w:rsidP="00973E41">
            <w:pPr>
              <w:rPr>
                <w:sz w:val="21"/>
                <w:szCs w:val="21"/>
              </w:rPr>
            </w:pPr>
            <w:r>
              <w:rPr>
                <w:sz w:val="21"/>
                <w:szCs w:val="21"/>
              </w:rPr>
              <w:t xml:space="preserve">Theft from motor vehicles at beauty spots </w:t>
            </w:r>
            <w:r w:rsidR="003044FA">
              <w:rPr>
                <w:sz w:val="21"/>
                <w:szCs w:val="21"/>
              </w:rPr>
              <w:t xml:space="preserve">– suspects identified. Low crime overall over the summer. </w:t>
            </w:r>
          </w:p>
          <w:p w14:paraId="62EFD7BF" w14:textId="77777777" w:rsidR="00973E41" w:rsidRDefault="00973E41">
            <w:pPr>
              <w:pStyle w:val="BodyText"/>
              <w:rPr>
                <w:sz w:val="21"/>
                <w:szCs w:val="21"/>
              </w:rPr>
            </w:pPr>
          </w:p>
        </w:tc>
      </w:tr>
      <w:tr w:rsidR="00973E41" w14:paraId="1C2DCEC8" w14:textId="77777777" w:rsidTr="004109C6">
        <w:tc>
          <w:tcPr>
            <w:tcW w:w="681" w:type="dxa"/>
          </w:tcPr>
          <w:p w14:paraId="34D83269" w14:textId="150F9E19" w:rsidR="00973E41" w:rsidRDefault="004109C6">
            <w:pPr>
              <w:pStyle w:val="BodyText"/>
              <w:rPr>
                <w:sz w:val="21"/>
                <w:szCs w:val="21"/>
              </w:rPr>
            </w:pPr>
            <w:r>
              <w:rPr>
                <w:sz w:val="21"/>
                <w:szCs w:val="21"/>
              </w:rPr>
              <w:t>FC85</w:t>
            </w:r>
          </w:p>
        </w:tc>
        <w:tc>
          <w:tcPr>
            <w:tcW w:w="10311" w:type="dxa"/>
          </w:tcPr>
          <w:p w14:paraId="5A668F39" w14:textId="77777777" w:rsidR="00973E41" w:rsidRPr="00E3414A" w:rsidRDefault="00973E41" w:rsidP="00973E41">
            <w:pPr>
              <w:pStyle w:val="Heading1"/>
              <w:tabs>
                <w:tab w:val="left" w:pos="1132"/>
              </w:tabs>
              <w:spacing w:line="240" w:lineRule="auto"/>
              <w:ind w:left="0" w:firstLine="0"/>
              <w:rPr>
                <w:sz w:val="21"/>
                <w:szCs w:val="21"/>
              </w:rPr>
            </w:pPr>
            <w:r w:rsidRPr="00E3414A">
              <w:rPr>
                <w:sz w:val="21"/>
                <w:szCs w:val="21"/>
              </w:rPr>
              <w:t>Minutes</w:t>
            </w:r>
            <w:r w:rsidRPr="00E3414A">
              <w:rPr>
                <w:spacing w:val="-11"/>
                <w:sz w:val="21"/>
                <w:szCs w:val="21"/>
              </w:rPr>
              <w:t xml:space="preserve"> </w:t>
            </w:r>
            <w:r w:rsidRPr="00E3414A">
              <w:rPr>
                <w:sz w:val="21"/>
                <w:szCs w:val="21"/>
              </w:rPr>
              <w:t>and</w:t>
            </w:r>
            <w:r w:rsidRPr="00E3414A">
              <w:rPr>
                <w:spacing w:val="-10"/>
                <w:sz w:val="21"/>
                <w:szCs w:val="21"/>
              </w:rPr>
              <w:t xml:space="preserve"> </w:t>
            </w:r>
            <w:r w:rsidRPr="00E3414A">
              <w:rPr>
                <w:sz w:val="21"/>
                <w:szCs w:val="21"/>
              </w:rPr>
              <w:t>reports</w:t>
            </w:r>
            <w:r w:rsidRPr="00E3414A">
              <w:rPr>
                <w:spacing w:val="-10"/>
                <w:sz w:val="21"/>
                <w:szCs w:val="21"/>
              </w:rPr>
              <w:t xml:space="preserve"> </w:t>
            </w:r>
            <w:r w:rsidRPr="00E3414A">
              <w:rPr>
                <w:sz w:val="21"/>
                <w:szCs w:val="21"/>
              </w:rPr>
              <w:t>from</w:t>
            </w:r>
            <w:r w:rsidRPr="00E3414A">
              <w:rPr>
                <w:spacing w:val="-11"/>
                <w:sz w:val="21"/>
                <w:szCs w:val="21"/>
              </w:rPr>
              <w:t xml:space="preserve"> </w:t>
            </w:r>
            <w:r w:rsidRPr="00E3414A">
              <w:rPr>
                <w:spacing w:val="-2"/>
                <w:sz w:val="21"/>
                <w:szCs w:val="21"/>
              </w:rPr>
              <w:t>Committees</w:t>
            </w:r>
          </w:p>
          <w:p w14:paraId="2B915CCB" w14:textId="77777777" w:rsidR="00973E41" w:rsidRPr="00E3414A" w:rsidRDefault="00973E41" w:rsidP="00973E41">
            <w:pPr>
              <w:pStyle w:val="BodyText"/>
              <w:spacing w:line="265" w:lineRule="exact"/>
              <w:rPr>
                <w:sz w:val="21"/>
                <w:szCs w:val="21"/>
              </w:rPr>
            </w:pPr>
            <w:r w:rsidRPr="00E3414A">
              <w:rPr>
                <w:sz w:val="21"/>
                <w:szCs w:val="21"/>
              </w:rPr>
              <w:t>To</w:t>
            </w:r>
            <w:r w:rsidRPr="00E3414A">
              <w:rPr>
                <w:spacing w:val="-11"/>
                <w:sz w:val="21"/>
                <w:szCs w:val="21"/>
              </w:rPr>
              <w:t xml:space="preserve"> </w:t>
            </w:r>
            <w:r w:rsidRPr="00E3414A">
              <w:rPr>
                <w:sz w:val="21"/>
                <w:szCs w:val="21"/>
              </w:rPr>
              <w:t>note</w:t>
            </w:r>
            <w:r w:rsidRPr="00E3414A">
              <w:rPr>
                <w:spacing w:val="-10"/>
                <w:sz w:val="21"/>
                <w:szCs w:val="21"/>
              </w:rPr>
              <w:t xml:space="preserve"> </w:t>
            </w:r>
            <w:r w:rsidRPr="00E3414A">
              <w:rPr>
                <w:sz w:val="21"/>
                <w:szCs w:val="21"/>
              </w:rPr>
              <w:t>the</w:t>
            </w:r>
            <w:r w:rsidRPr="00E3414A">
              <w:rPr>
                <w:spacing w:val="-9"/>
                <w:sz w:val="21"/>
                <w:szCs w:val="21"/>
              </w:rPr>
              <w:t xml:space="preserve"> </w:t>
            </w:r>
            <w:r w:rsidRPr="00E3414A">
              <w:rPr>
                <w:sz w:val="21"/>
                <w:szCs w:val="21"/>
              </w:rPr>
              <w:t>draft</w:t>
            </w:r>
            <w:r w:rsidRPr="00E3414A">
              <w:rPr>
                <w:spacing w:val="-9"/>
                <w:sz w:val="21"/>
                <w:szCs w:val="21"/>
              </w:rPr>
              <w:t xml:space="preserve"> </w:t>
            </w:r>
            <w:r w:rsidRPr="00E3414A">
              <w:rPr>
                <w:sz w:val="21"/>
                <w:szCs w:val="21"/>
              </w:rPr>
              <w:t>minutes</w:t>
            </w:r>
            <w:r w:rsidRPr="00E3414A">
              <w:rPr>
                <w:spacing w:val="-9"/>
                <w:sz w:val="21"/>
                <w:szCs w:val="21"/>
              </w:rPr>
              <w:t xml:space="preserve"> and any related recommendations </w:t>
            </w:r>
            <w:r w:rsidRPr="00E3414A">
              <w:rPr>
                <w:sz w:val="21"/>
                <w:szCs w:val="21"/>
              </w:rPr>
              <w:t>of</w:t>
            </w:r>
            <w:r w:rsidRPr="00E3414A">
              <w:rPr>
                <w:spacing w:val="-10"/>
                <w:sz w:val="21"/>
                <w:szCs w:val="21"/>
              </w:rPr>
              <w:t xml:space="preserve"> </w:t>
            </w:r>
            <w:r w:rsidRPr="00E3414A">
              <w:rPr>
                <w:sz w:val="21"/>
                <w:szCs w:val="21"/>
              </w:rPr>
              <w:t>the</w:t>
            </w:r>
            <w:r w:rsidRPr="00E3414A">
              <w:rPr>
                <w:spacing w:val="-10"/>
                <w:sz w:val="21"/>
                <w:szCs w:val="21"/>
              </w:rPr>
              <w:t xml:space="preserve"> </w:t>
            </w:r>
            <w:r w:rsidRPr="00E3414A">
              <w:rPr>
                <w:sz w:val="21"/>
                <w:szCs w:val="21"/>
              </w:rPr>
              <w:t>following</w:t>
            </w:r>
            <w:r w:rsidRPr="00E3414A">
              <w:rPr>
                <w:spacing w:val="-11"/>
                <w:sz w:val="21"/>
                <w:szCs w:val="21"/>
              </w:rPr>
              <w:t xml:space="preserve"> </w:t>
            </w:r>
            <w:r w:rsidRPr="00E3414A">
              <w:rPr>
                <w:sz w:val="21"/>
                <w:szCs w:val="21"/>
              </w:rPr>
              <w:t>committee</w:t>
            </w:r>
            <w:r w:rsidRPr="00E3414A">
              <w:rPr>
                <w:spacing w:val="-10"/>
                <w:sz w:val="21"/>
                <w:szCs w:val="21"/>
              </w:rPr>
              <w:t xml:space="preserve"> </w:t>
            </w:r>
            <w:r w:rsidRPr="00E3414A">
              <w:rPr>
                <w:sz w:val="21"/>
                <w:szCs w:val="21"/>
              </w:rPr>
              <w:t>and</w:t>
            </w:r>
            <w:r w:rsidRPr="00E3414A">
              <w:rPr>
                <w:spacing w:val="-11"/>
                <w:sz w:val="21"/>
                <w:szCs w:val="21"/>
              </w:rPr>
              <w:t xml:space="preserve"> </w:t>
            </w:r>
            <w:r w:rsidRPr="00E3414A">
              <w:rPr>
                <w:sz w:val="21"/>
                <w:szCs w:val="21"/>
              </w:rPr>
              <w:t>sub-committee</w:t>
            </w:r>
            <w:r w:rsidRPr="00E3414A">
              <w:rPr>
                <w:spacing w:val="-9"/>
                <w:sz w:val="21"/>
                <w:szCs w:val="21"/>
              </w:rPr>
              <w:t xml:space="preserve"> </w:t>
            </w:r>
            <w:r w:rsidRPr="00E3414A">
              <w:rPr>
                <w:spacing w:val="-2"/>
                <w:sz w:val="21"/>
                <w:szCs w:val="21"/>
              </w:rPr>
              <w:t>meetings:</w:t>
            </w:r>
          </w:p>
          <w:p w14:paraId="3EDB4B26" w14:textId="77777777" w:rsidR="00973E41" w:rsidRPr="00973E41" w:rsidRDefault="00973E41" w:rsidP="00973E41">
            <w:pPr>
              <w:pStyle w:val="ListParagraph"/>
              <w:numPr>
                <w:ilvl w:val="0"/>
                <w:numId w:val="10"/>
              </w:numPr>
              <w:tabs>
                <w:tab w:val="left" w:pos="1853"/>
              </w:tabs>
              <w:rPr>
                <w:sz w:val="21"/>
                <w:szCs w:val="21"/>
              </w:rPr>
            </w:pPr>
            <w:r w:rsidRPr="00973E41">
              <w:rPr>
                <w:spacing w:val="-4"/>
                <w:sz w:val="21"/>
                <w:szCs w:val="21"/>
              </w:rPr>
              <w:t>Community Committee, 8</w:t>
            </w:r>
            <w:r w:rsidRPr="00973E41">
              <w:rPr>
                <w:spacing w:val="-4"/>
                <w:sz w:val="21"/>
                <w:szCs w:val="21"/>
                <w:vertAlign w:val="superscript"/>
              </w:rPr>
              <w:t>th</w:t>
            </w:r>
            <w:r w:rsidRPr="00973E41">
              <w:rPr>
                <w:spacing w:val="-4"/>
                <w:sz w:val="21"/>
                <w:szCs w:val="21"/>
              </w:rPr>
              <w:t xml:space="preserve"> September 2025</w:t>
            </w:r>
          </w:p>
          <w:p w14:paraId="690F8CCF" w14:textId="77777777" w:rsidR="00973E41" w:rsidRPr="00973E41" w:rsidRDefault="00973E41" w:rsidP="00973E41">
            <w:pPr>
              <w:pStyle w:val="ListParagraph"/>
              <w:numPr>
                <w:ilvl w:val="0"/>
                <w:numId w:val="10"/>
              </w:numPr>
              <w:tabs>
                <w:tab w:val="left" w:pos="1853"/>
              </w:tabs>
              <w:rPr>
                <w:sz w:val="21"/>
                <w:szCs w:val="21"/>
              </w:rPr>
            </w:pPr>
            <w:r w:rsidRPr="00973E41">
              <w:rPr>
                <w:spacing w:val="-4"/>
                <w:sz w:val="21"/>
                <w:szCs w:val="21"/>
              </w:rPr>
              <w:t>Strategic Planning Committee, 15</w:t>
            </w:r>
            <w:r w:rsidRPr="00973E41">
              <w:rPr>
                <w:spacing w:val="-4"/>
                <w:sz w:val="21"/>
                <w:szCs w:val="21"/>
                <w:vertAlign w:val="superscript"/>
              </w:rPr>
              <w:t>th</w:t>
            </w:r>
            <w:r w:rsidRPr="00973E41">
              <w:rPr>
                <w:spacing w:val="-4"/>
                <w:sz w:val="21"/>
                <w:szCs w:val="21"/>
              </w:rPr>
              <w:t xml:space="preserve"> September 2025</w:t>
            </w:r>
          </w:p>
          <w:p w14:paraId="53CEAC25" w14:textId="77777777" w:rsidR="00973E41" w:rsidRPr="00973E41" w:rsidRDefault="00973E41" w:rsidP="00973E41">
            <w:pPr>
              <w:pStyle w:val="ListParagraph"/>
              <w:numPr>
                <w:ilvl w:val="0"/>
                <w:numId w:val="10"/>
              </w:numPr>
              <w:tabs>
                <w:tab w:val="left" w:pos="1853"/>
              </w:tabs>
              <w:rPr>
                <w:sz w:val="21"/>
                <w:szCs w:val="21"/>
              </w:rPr>
            </w:pPr>
            <w:r w:rsidRPr="00973E41">
              <w:rPr>
                <w:spacing w:val="-4"/>
                <w:sz w:val="21"/>
                <w:szCs w:val="21"/>
              </w:rPr>
              <w:t>Finance and Resources Committee, 22</w:t>
            </w:r>
            <w:r w:rsidRPr="00973E41">
              <w:rPr>
                <w:spacing w:val="-4"/>
                <w:sz w:val="21"/>
                <w:szCs w:val="21"/>
                <w:vertAlign w:val="superscript"/>
              </w:rPr>
              <w:t>nd</w:t>
            </w:r>
            <w:r w:rsidRPr="00973E41">
              <w:rPr>
                <w:spacing w:val="-4"/>
                <w:sz w:val="21"/>
                <w:szCs w:val="21"/>
              </w:rPr>
              <w:t xml:space="preserve"> September 2025</w:t>
            </w:r>
          </w:p>
          <w:p w14:paraId="53B116D1" w14:textId="5FAB9060" w:rsidR="00973E41" w:rsidRPr="00973E41" w:rsidRDefault="00973E41" w:rsidP="00973E41">
            <w:pPr>
              <w:pStyle w:val="ListParagraph"/>
              <w:numPr>
                <w:ilvl w:val="0"/>
                <w:numId w:val="10"/>
              </w:numPr>
              <w:tabs>
                <w:tab w:val="left" w:pos="1853"/>
              </w:tabs>
              <w:rPr>
                <w:sz w:val="21"/>
                <w:szCs w:val="21"/>
              </w:rPr>
            </w:pPr>
            <w:r w:rsidRPr="00973E41">
              <w:rPr>
                <w:spacing w:val="-4"/>
                <w:sz w:val="21"/>
                <w:szCs w:val="21"/>
              </w:rPr>
              <w:t>Traffic Advisory Sub-Committee, 2</w:t>
            </w:r>
            <w:r w:rsidRPr="00973E41">
              <w:rPr>
                <w:spacing w:val="-4"/>
                <w:sz w:val="21"/>
                <w:szCs w:val="21"/>
                <w:vertAlign w:val="superscript"/>
              </w:rPr>
              <w:t>nd</w:t>
            </w:r>
            <w:r w:rsidRPr="00973E41">
              <w:rPr>
                <w:spacing w:val="-4"/>
                <w:sz w:val="21"/>
                <w:szCs w:val="21"/>
              </w:rPr>
              <w:t xml:space="preserve"> October 2025</w:t>
            </w:r>
          </w:p>
          <w:p w14:paraId="6512C574" w14:textId="77777777" w:rsidR="00973E41" w:rsidRDefault="00973E41">
            <w:pPr>
              <w:pStyle w:val="BodyText"/>
              <w:rPr>
                <w:sz w:val="21"/>
                <w:szCs w:val="21"/>
              </w:rPr>
            </w:pPr>
          </w:p>
        </w:tc>
      </w:tr>
      <w:tr w:rsidR="00973E41" w14:paraId="6D7B5321" w14:textId="77777777" w:rsidTr="004109C6">
        <w:tc>
          <w:tcPr>
            <w:tcW w:w="681" w:type="dxa"/>
          </w:tcPr>
          <w:p w14:paraId="313ED95F" w14:textId="3B42D075" w:rsidR="00973E41" w:rsidRDefault="004109C6">
            <w:pPr>
              <w:pStyle w:val="BodyText"/>
              <w:rPr>
                <w:sz w:val="21"/>
                <w:szCs w:val="21"/>
              </w:rPr>
            </w:pPr>
            <w:r>
              <w:rPr>
                <w:sz w:val="21"/>
                <w:szCs w:val="21"/>
              </w:rPr>
              <w:t>FC86</w:t>
            </w:r>
          </w:p>
        </w:tc>
        <w:tc>
          <w:tcPr>
            <w:tcW w:w="10311" w:type="dxa"/>
          </w:tcPr>
          <w:p w14:paraId="03AAF91E" w14:textId="77777777" w:rsidR="00973E41" w:rsidRPr="00E3414A" w:rsidRDefault="00973E41" w:rsidP="00973E41">
            <w:pPr>
              <w:pStyle w:val="Heading1"/>
              <w:tabs>
                <w:tab w:val="left" w:pos="1141"/>
              </w:tabs>
              <w:spacing w:line="240" w:lineRule="auto"/>
              <w:ind w:left="0" w:firstLine="0"/>
              <w:rPr>
                <w:sz w:val="21"/>
                <w:szCs w:val="21"/>
              </w:rPr>
            </w:pPr>
            <w:r w:rsidRPr="00E3414A">
              <w:rPr>
                <w:sz w:val="21"/>
                <w:szCs w:val="21"/>
              </w:rPr>
              <w:t>Correspondence</w:t>
            </w:r>
          </w:p>
          <w:p w14:paraId="5123B828" w14:textId="5CC958DF" w:rsidR="00973E41" w:rsidRPr="00E3414A" w:rsidRDefault="00973E41" w:rsidP="00973E41">
            <w:pPr>
              <w:rPr>
                <w:sz w:val="21"/>
                <w:szCs w:val="21"/>
              </w:rPr>
            </w:pPr>
            <w:r w:rsidRPr="00E3414A">
              <w:rPr>
                <w:sz w:val="21"/>
                <w:szCs w:val="21"/>
              </w:rPr>
              <w:t xml:space="preserve">To receive any correspondence for Council to note or respond to. </w:t>
            </w:r>
            <w:r w:rsidR="00436E15">
              <w:rPr>
                <w:sz w:val="21"/>
                <w:szCs w:val="21"/>
              </w:rPr>
              <w:t xml:space="preserve">All Councillors in favour of this moving forward. </w:t>
            </w:r>
          </w:p>
          <w:p w14:paraId="5325D579" w14:textId="6B53045B" w:rsidR="00973E41" w:rsidRDefault="00973E41" w:rsidP="00973E41">
            <w:pPr>
              <w:pStyle w:val="BodyText"/>
              <w:rPr>
                <w:sz w:val="21"/>
                <w:szCs w:val="21"/>
              </w:rPr>
            </w:pPr>
          </w:p>
        </w:tc>
      </w:tr>
      <w:tr w:rsidR="004109C6" w14:paraId="4E296C64" w14:textId="77777777" w:rsidTr="004109C6">
        <w:tc>
          <w:tcPr>
            <w:tcW w:w="681" w:type="dxa"/>
          </w:tcPr>
          <w:p w14:paraId="77757828" w14:textId="2CC63748" w:rsidR="004109C6" w:rsidRDefault="004109C6">
            <w:pPr>
              <w:pStyle w:val="BodyText"/>
              <w:rPr>
                <w:sz w:val="21"/>
                <w:szCs w:val="21"/>
              </w:rPr>
            </w:pPr>
            <w:r>
              <w:rPr>
                <w:sz w:val="21"/>
                <w:szCs w:val="21"/>
              </w:rPr>
              <w:t>FC87</w:t>
            </w:r>
          </w:p>
        </w:tc>
        <w:tc>
          <w:tcPr>
            <w:tcW w:w="10311" w:type="dxa"/>
          </w:tcPr>
          <w:p w14:paraId="6ADB087F" w14:textId="77777777" w:rsidR="004109C6" w:rsidRPr="00973E41" w:rsidRDefault="004109C6" w:rsidP="004109C6">
            <w:pPr>
              <w:adjustRightInd w:val="0"/>
              <w:rPr>
                <w:rFonts w:eastAsia="Calibri"/>
                <w:b/>
                <w:bCs/>
                <w:sz w:val="21"/>
                <w:szCs w:val="21"/>
                <w:lang w:eastAsia="en-GB"/>
              </w:rPr>
            </w:pPr>
            <w:r w:rsidRPr="00973E41">
              <w:rPr>
                <w:rFonts w:eastAsia="Calibri"/>
                <w:b/>
                <w:bCs/>
                <w:sz w:val="21"/>
                <w:szCs w:val="21"/>
                <w:lang w:eastAsia="en-GB"/>
              </w:rPr>
              <w:t>Councillor Co-Option</w:t>
            </w:r>
          </w:p>
          <w:p w14:paraId="3E026ACF" w14:textId="77777777" w:rsidR="004109C6" w:rsidRDefault="004109C6" w:rsidP="004109C6">
            <w:pPr>
              <w:pStyle w:val="Heading1"/>
              <w:tabs>
                <w:tab w:val="left" w:pos="1141"/>
              </w:tabs>
              <w:spacing w:line="240" w:lineRule="auto"/>
              <w:ind w:left="0" w:firstLine="0"/>
              <w:rPr>
                <w:rFonts w:eastAsia="Calibri"/>
                <w:b w:val="0"/>
                <w:bCs w:val="0"/>
                <w:sz w:val="21"/>
                <w:szCs w:val="21"/>
                <w:lang w:eastAsia="en-GB"/>
              </w:rPr>
            </w:pPr>
            <w:r w:rsidRPr="004109C6">
              <w:rPr>
                <w:rFonts w:eastAsia="Calibri"/>
                <w:b w:val="0"/>
                <w:bCs w:val="0"/>
                <w:sz w:val="21"/>
                <w:szCs w:val="21"/>
                <w:lang w:eastAsia="en-GB"/>
              </w:rPr>
              <w:t>Members received 3 applications for consideration to fill the Town Councillor vacancy.</w:t>
            </w:r>
          </w:p>
          <w:p w14:paraId="01614B7A" w14:textId="1C2F19B5" w:rsidR="00D02A04" w:rsidRDefault="009F0C97" w:rsidP="004109C6">
            <w:pPr>
              <w:pStyle w:val="Heading1"/>
              <w:tabs>
                <w:tab w:val="left" w:pos="1141"/>
              </w:tabs>
              <w:spacing w:line="240" w:lineRule="auto"/>
              <w:ind w:left="0" w:firstLine="0"/>
              <w:rPr>
                <w:rFonts w:eastAsia="Calibri"/>
                <w:b w:val="0"/>
                <w:bCs w:val="0"/>
                <w:sz w:val="21"/>
                <w:szCs w:val="21"/>
                <w:lang w:eastAsia="en-GB"/>
              </w:rPr>
            </w:pPr>
            <w:r>
              <w:rPr>
                <w:rFonts w:eastAsia="Calibri"/>
                <w:b w:val="0"/>
                <w:bCs w:val="0"/>
                <w:sz w:val="21"/>
                <w:szCs w:val="21"/>
                <w:lang w:eastAsia="en-GB"/>
              </w:rPr>
              <w:t>Michael Bucknell</w:t>
            </w:r>
          </w:p>
          <w:p w14:paraId="6D2D9560" w14:textId="77777777" w:rsidR="0003266E" w:rsidRDefault="0003266E" w:rsidP="004109C6">
            <w:pPr>
              <w:pStyle w:val="Heading1"/>
              <w:tabs>
                <w:tab w:val="left" w:pos="1141"/>
              </w:tabs>
              <w:spacing w:line="240" w:lineRule="auto"/>
              <w:ind w:left="0" w:firstLine="0"/>
              <w:rPr>
                <w:rFonts w:eastAsia="Calibri"/>
                <w:b w:val="0"/>
                <w:bCs w:val="0"/>
                <w:sz w:val="21"/>
                <w:szCs w:val="21"/>
                <w:lang w:eastAsia="en-GB"/>
              </w:rPr>
            </w:pPr>
          </w:p>
          <w:p w14:paraId="7217D108" w14:textId="5D7076E6" w:rsidR="009F0C97" w:rsidRDefault="009F0C97" w:rsidP="004109C6">
            <w:pPr>
              <w:pStyle w:val="Heading1"/>
              <w:tabs>
                <w:tab w:val="left" w:pos="1141"/>
              </w:tabs>
              <w:spacing w:line="240" w:lineRule="auto"/>
              <w:ind w:left="0" w:firstLine="0"/>
              <w:rPr>
                <w:rFonts w:eastAsia="Calibri"/>
                <w:b w:val="0"/>
                <w:bCs w:val="0"/>
                <w:sz w:val="21"/>
                <w:szCs w:val="21"/>
                <w:lang w:eastAsia="en-GB"/>
              </w:rPr>
            </w:pPr>
            <w:r>
              <w:rPr>
                <w:rFonts w:eastAsia="Calibri"/>
                <w:b w:val="0"/>
                <w:bCs w:val="0"/>
                <w:sz w:val="21"/>
                <w:szCs w:val="21"/>
                <w:lang w:eastAsia="en-GB"/>
              </w:rPr>
              <w:t>Peter Allen</w:t>
            </w:r>
          </w:p>
          <w:p w14:paraId="5DFCB12A" w14:textId="4225777E" w:rsidR="00613237" w:rsidRDefault="00613237" w:rsidP="004109C6">
            <w:pPr>
              <w:pStyle w:val="Heading1"/>
              <w:tabs>
                <w:tab w:val="left" w:pos="1141"/>
              </w:tabs>
              <w:spacing w:line="240" w:lineRule="auto"/>
              <w:ind w:left="0" w:firstLine="0"/>
              <w:rPr>
                <w:rFonts w:eastAsia="Calibri"/>
                <w:b w:val="0"/>
                <w:bCs w:val="0"/>
                <w:sz w:val="21"/>
                <w:szCs w:val="21"/>
                <w:lang w:eastAsia="en-GB"/>
              </w:rPr>
            </w:pPr>
            <w:r>
              <w:rPr>
                <w:rFonts w:eastAsia="Calibri"/>
                <w:b w:val="0"/>
                <w:bCs w:val="0"/>
                <w:sz w:val="21"/>
                <w:szCs w:val="21"/>
                <w:lang w:eastAsia="en-GB"/>
              </w:rPr>
              <w:t>4</w:t>
            </w:r>
          </w:p>
          <w:p w14:paraId="2F44D6A3" w14:textId="77777777" w:rsidR="0003266E" w:rsidRDefault="0003266E" w:rsidP="004109C6">
            <w:pPr>
              <w:pStyle w:val="Heading1"/>
              <w:tabs>
                <w:tab w:val="left" w:pos="1141"/>
              </w:tabs>
              <w:spacing w:line="240" w:lineRule="auto"/>
              <w:ind w:left="0" w:firstLine="0"/>
              <w:rPr>
                <w:rFonts w:eastAsia="Calibri"/>
                <w:b w:val="0"/>
                <w:bCs w:val="0"/>
                <w:sz w:val="21"/>
                <w:szCs w:val="21"/>
                <w:lang w:eastAsia="en-GB"/>
              </w:rPr>
            </w:pPr>
          </w:p>
          <w:p w14:paraId="713B5629" w14:textId="5CC0187E" w:rsidR="009F0C97" w:rsidRDefault="009F0C97" w:rsidP="004109C6">
            <w:pPr>
              <w:pStyle w:val="Heading1"/>
              <w:tabs>
                <w:tab w:val="left" w:pos="1141"/>
              </w:tabs>
              <w:spacing w:line="240" w:lineRule="auto"/>
              <w:ind w:left="0" w:firstLine="0"/>
              <w:rPr>
                <w:rFonts w:eastAsia="Calibri"/>
                <w:b w:val="0"/>
                <w:bCs w:val="0"/>
                <w:sz w:val="21"/>
                <w:szCs w:val="21"/>
                <w:lang w:eastAsia="en-GB"/>
              </w:rPr>
            </w:pPr>
            <w:r>
              <w:rPr>
                <w:rFonts w:eastAsia="Calibri"/>
                <w:b w:val="0"/>
                <w:bCs w:val="0"/>
                <w:sz w:val="21"/>
                <w:szCs w:val="21"/>
                <w:lang w:eastAsia="en-GB"/>
              </w:rPr>
              <w:t>Cora Schor-Brener</w:t>
            </w:r>
          </w:p>
          <w:p w14:paraId="26AEA31D" w14:textId="14B45EE3" w:rsidR="00DB4637" w:rsidRDefault="00DB4637" w:rsidP="004109C6">
            <w:pPr>
              <w:pStyle w:val="Heading1"/>
              <w:tabs>
                <w:tab w:val="left" w:pos="1141"/>
              </w:tabs>
              <w:spacing w:line="240" w:lineRule="auto"/>
              <w:ind w:left="0" w:firstLine="0"/>
              <w:rPr>
                <w:rFonts w:eastAsia="Calibri"/>
                <w:b w:val="0"/>
                <w:bCs w:val="0"/>
                <w:sz w:val="21"/>
                <w:szCs w:val="21"/>
                <w:lang w:eastAsia="en-GB"/>
              </w:rPr>
            </w:pPr>
            <w:r>
              <w:rPr>
                <w:rFonts w:eastAsia="Calibri"/>
                <w:b w:val="0"/>
                <w:bCs w:val="0"/>
                <w:sz w:val="21"/>
                <w:szCs w:val="21"/>
                <w:lang w:eastAsia="en-GB"/>
              </w:rPr>
              <w:t>6</w:t>
            </w:r>
          </w:p>
          <w:p w14:paraId="7965408E" w14:textId="77777777" w:rsidR="00DB4637" w:rsidRDefault="00DB4637" w:rsidP="004109C6">
            <w:pPr>
              <w:pStyle w:val="Heading1"/>
              <w:tabs>
                <w:tab w:val="left" w:pos="1141"/>
              </w:tabs>
              <w:spacing w:line="240" w:lineRule="auto"/>
              <w:ind w:left="0" w:firstLine="0"/>
              <w:rPr>
                <w:rFonts w:eastAsia="Calibri"/>
                <w:b w:val="0"/>
                <w:bCs w:val="0"/>
                <w:sz w:val="21"/>
                <w:szCs w:val="21"/>
                <w:lang w:eastAsia="en-GB"/>
              </w:rPr>
            </w:pPr>
          </w:p>
          <w:p w14:paraId="5A0E2E6A" w14:textId="482DB889" w:rsidR="00DB4637" w:rsidRDefault="00DB4637" w:rsidP="004109C6">
            <w:pPr>
              <w:pStyle w:val="Heading1"/>
              <w:tabs>
                <w:tab w:val="left" w:pos="1141"/>
              </w:tabs>
              <w:spacing w:line="240" w:lineRule="auto"/>
              <w:ind w:left="0" w:firstLine="0"/>
              <w:rPr>
                <w:rFonts w:eastAsia="Calibri"/>
                <w:b w:val="0"/>
                <w:bCs w:val="0"/>
                <w:sz w:val="21"/>
                <w:szCs w:val="21"/>
                <w:lang w:eastAsia="en-GB"/>
              </w:rPr>
            </w:pPr>
            <w:r>
              <w:rPr>
                <w:rFonts w:eastAsia="Calibri"/>
                <w:b w:val="0"/>
                <w:bCs w:val="0"/>
                <w:sz w:val="21"/>
                <w:szCs w:val="21"/>
                <w:lang w:eastAsia="en-GB"/>
              </w:rPr>
              <w:t>RESOLVED: That Cora Schor-Brener is co-opted to the Council</w:t>
            </w:r>
          </w:p>
          <w:p w14:paraId="226764D1" w14:textId="77777777" w:rsidR="00DB4637" w:rsidRDefault="00DB4637" w:rsidP="004109C6">
            <w:pPr>
              <w:pStyle w:val="Heading1"/>
              <w:tabs>
                <w:tab w:val="left" w:pos="1141"/>
              </w:tabs>
              <w:spacing w:line="240" w:lineRule="auto"/>
              <w:ind w:left="0" w:firstLine="0"/>
              <w:rPr>
                <w:rFonts w:eastAsia="Calibri"/>
                <w:b w:val="0"/>
                <w:bCs w:val="0"/>
                <w:sz w:val="21"/>
                <w:szCs w:val="21"/>
                <w:lang w:eastAsia="en-GB"/>
              </w:rPr>
            </w:pPr>
          </w:p>
          <w:p w14:paraId="789CE1C8" w14:textId="3803560B" w:rsidR="00DB4637" w:rsidRDefault="001F3568" w:rsidP="004109C6">
            <w:pPr>
              <w:pStyle w:val="Heading1"/>
              <w:tabs>
                <w:tab w:val="left" w:pos="1141"/>
              </w:tabs>
              <w:spacing w:line="240" w:lineRule="auto"/>
              <w:ind w:left="0" w:firstLine="0"/>
              <w:rPr>
                <w:rFonts w:eastAsia="Calibri"/>
                <w:b w:val="0"/>
                <w:bCs w:val="0"/>
                <w:sz w:val="21"/>
                <w:szCs w:val="21"/>
                <w:lang w:eastAsia="en-GB"/>
              </w:rPr>
            </w:pPr>
            <w:r>
              <w:rPr>
                <w:rFonts w:eastAsia="Calibri"/>
                <w:b w:val="0"/>
                <w:bCs w:val="0"/>
                <w:sz w:val="21"/>
                <w:szCs w:val="21"/>
                <w:lang w:eastAsia="en-GB"/>
              </w:rPr>
              <w:t xml:space="preserve">For the Town Clerk to have the candidates sign the Declaration of Acceptance of Office as soon as possible. Members noted their thanks for all the candidates who were able to </w:t>
            </w:r>
            <w:r w:rsidR="00C13451">
              <w:rPr>
                <w:rFonts w:eastAsia="Calibri"/>
                <w:b w:val="0"/>
                <w:bCs w:val="0"/>
                <w:sz w:val="21"/>
                <w:szCs w:val="21"/>
                <w:lang w:eastAsia="en-GB"/>
              </w:rPr>
              <w:t xml:space="preserve">. </w:t>
            </w:r>
          </w:p>
          <w:p w14:paraId="19D19464" w14:textId="77777777" w:rsidR="0003266E" w:rsidRDefault="0003266E" w:rsidP="004109C6">
            <w:pPr>
              <w:pStyle w:val="Heading1"/>
              <w:tabs>
                <w:tab w:val="left" w:pos="1141"/>
              </w:tabs>
              <w:spacing w:line="240" w:lineRule="auto"/>
              <w:ind w:left="0" w:firstLine="0"/>
              <w:rPr>
                <w:rFonts w:eastAsia="Calibri"/>
                <w:b w:val="0"/>
                <w:bCs w:val="0"/>
                <w:sz w:val="21"/>
                <w:szCs w:val="21"/>
                <w:lang w:eastAsia="en-GB"/>
              </w:rPr>
            </w:pPr>
          </w:p>
          <w:p w14:paraId="708F8D37" w14:textId="6FE1F0A3" w:rsidR="00C91E52" w:rsidRPr="004109C6" w:rsidRDefault="00C91E52" w:rsidP="004109C6">
            <w:pPr>
              <w:pStyle w:val="Heading1"/>
              <w:tabs>
                <w:tab w:val="left" w:pos="1141"/>
              </w:tabs>
              <w:spacing w:line="240" w:lineRule="auto"/>
              <w:ind w:left="0" w:firstLine="0"/>
              <w:rPr>
                <w:b w:val="0"/>
                <w:bCs w:val="0"/>
                <w:sz w:val="21"/>
                <w:szCs w:val="21"/>
              </w:rPr>
            </w:pPr>
          </w:p>
        </w:tc>
      </w:tr>
      <w:tr w:rsidR="00973E41" w14:paraId="37234723" w14:textId="77777777" w:rsidTr="004109C6">
        <w:tc>
          <w:tcPr>
            <w:tcW w:w="681" w:type="dxa"/>
          </w:tcPr>
          <w:p w14:paraId="3CC7E14D" w14:textId="4821AA1F" w:rsidR="00973E41" w:rsidRDefault="004109C6">
            <w:pPr>
              <w:pStyle w:val="BodyText"/>
              <w:rPr>
                <w:sz w:val="21"/>
                <w:szCs w:val="21"/>
              </w:rPr>
            </w:pPr>
            <w:r>
              <w:rPr>
                <w:sz w:val="21"/>
                <w:szCs w:val="21"/>
              </w:rPr>
              <w:t>FC88</w:t>
            </w:r>
          </w:p>
        </w:tc>
        <w:tc>
          <w:tcPr>
            <w:tcW w:w="10311" w:type="dxa"/>
          </w:tcPr>
          <w:p w14:paraId="2D44253E" w14:textId="77777777" w:rsidR="00973E41" w:rsidRPr="00973E41" w:rsidRDefault="00973E41" w:rsidP="00973E41">
            <w:pPr>
              <w:adjustRightInd w:val="0"/>
              <w:rPr>
                <w:rFonts w:eastAsia="Calibri"/>
                <w:sz w:val="21"/>
                <w:szCs w:val="21"/>
                <w:lang w:eastAsia="en-GB"/>
              </w:rPr>
            </w:pPr>
            <w:r w:rsidRPr="00973E41">
              <w:rPr>
                <w:rFonts w:eastAsia="Calibri"/>
                <w:b/>
                <w:bCs/>
                <w:sz w:val="21"/>
                <w:szCs w:val="21"/>
                <w:lang w:eastAsia="en-GB"/>
              </w:rPr>
              <w:t xml:space="preserve">Council Action Plan </w:t>
            </w:r>
          </w:p>
          <w:p w14:paraId="2A559404" w14:textId="77777777" w:rsidR="00973E41" w:rsidRPr="00973E41" w:rsidRDefault="00973E41" w:rsidP="00973E41">
            <w:pPr>
              <w:adjustRightInd w:val="0"/>
              <w:rPr>
                <w:rFonts w:eastAsia="Calibri"/>
                <w:sz w:val="21"/>
                <w:szCs w:val="21"/>
                <w:lang w:eastAsia="en-GB"/>
              </w:rPr>
            </w:pPr>
            <w:r w:rsidRPr="00973E41">
              <w:rPr>
                <w:rFonts w:eastAsia="Calibri"/>
                <w:sz w:val="21"/>
                <w:szCs w:val="21"/>
                <w:lang w:eastAsia="en-GB"/>
              </w:rPr>
              <w:t xml:space="preserve">To note the Council Action Plan </w:t>
            </w:r>
          </w:p>
          <w:p w14:paraId="5B1B0889" w14:textId="77777777" w:rsidR="00973E41" w:rsidRDefault="00973E41">
            <w:pPr>
              <w:pStyle w:val="BodyText"/>
              <w:rPr>
                <w:sz w:val="21"/>
                <w:szCs w:val="21"/>
              </w:rPr>
            </w:pPr>
          </w:p>
        </w:tc>
      </w:tr>
      <w:tr w:rsidR="00973E41" w14:paraId="3DB3E36C" w14:textId="77777777" w:rsidTr="004109C6">
        <w:tc>
          <w:tcPr>
            <w:tcW w:w="681" w:type="dxa"/>
          </w:tcPr>
          <w:p w14:paraId="6565AB8C" w14:textId="26FB70B0" w:rsidR="00973E41" w:rsidRDefault="004109C6">
            <w:pPr>
              <w:pStyle w:val="BodyText"/>
              <w:rPr>
                <w:sz w:val="21"/>
                <w:szCs w:val="21"/>
              </w:rPr>
            </w:pPr>
            <w:r>
              <w:rPr>
                <w:sz w:val="21"/>
                <w:szCs w:val="21"/>
              </w:rPr>
              <w:t>FC89</w:t>
            </w:r>
          </w:p>
        </w:tc>
        <w:tc>
          <w:tcPr>
            <w:tcW w:w="10311" w:type="dxa"/>
          </w:tcPr>
          <w:p w14:paraId="3C3689A0" w14:textId="77777777" w:rsidR="00973E41" w:rsidRDefault="00973E41" w:rsidP="00973E41">
            <w:pPr>
              <w:pStyle w:val="BodyText"/>
              <w:rPr>
                <w:b/>
                <w:bCs/>
                <w:sz w:val="21"/>
                <w:szCs w:val="21"/>
              </w:rPr>
            </w:pPr>
            <w:r>
              <w:rPr>
                <w:b/>
                <w:bCs/>
                <w:sz w:val="21"/>
                <w:szCs w:val="21"/>
              </w:rPr>
              <w:t>Regalia</w:t>
            </w:r>
          </w:p>
          <w:p w14:paraId="37CC0603" w14:textId="2FC80C91" w:rsidR="00973E41" w:rsidRDefault="00973E41" w:rsidP="00973E41">
            <w:pPr>
              <w:pStyle w:val="BodyText"/>
              <w:numPr>
                <w:ilvl w:val="0"/>
                <w:numId w:val="9"/>
              </w:numPr>
              <w:rPr>
                <w:sz w:val="21"/>
                <w:szCs w:val="21"/>
              </w:rPr>
            </w:pPr>
            <w:r w:rsidRPr="00FE21D7">
              <w:rPr>
                <w:sz w:val="21"/>
                <w:szCs w:val="21"/>
              </w:rPr>
              <w:t xml:space="preserve">To consider the repair of the Mayor’s Chain and </w:t>
            </w:r>
            <w:r>
              <w:rPr>
                <w:sz w:val="21"/>
                <w:szCs w:val="21"/>
              </w:rPr>
              <w:t xml:space="preserve">agree </w:t>
            </w:r>
            <w:r w:rsidRPr="00FE21D7">
              <w:rPr>
                <w:sz w:val="21"/>
                <w:szCs w:val="21"/>
              </w:rPr>
              <w:t xml:space="preserve">next steps. </w:t>
            </w:r>
            <w:r w:rsidR="00117575">
              <w:rPr>
                <w:sz w:val="21"/>
                <w:szCs w:val="21"/>
              </w:rPr>
              <w:br/>
              <w:t>Cllr Coleman proposed to take this under insurance claim, seconded by Cllr Keyser. All in favour</w:t>
            </w:r>
            <w:r w:rsidR="00F234F7">
              <w:rPr>
                <w:sz w:val="21"/>
                <w:szCs w:val="21"/>
              </w:rPr>
              <w:t>.</w:t>
            </w:r>
            <w:r w:rsidR="00C72F01">
              <w:rPr>
                <w:sz w:val="21"/>
                <w:szCs w:val="21"/>
              </w:rPr>
              <w:br/>
            </w:r>
          </w:p>
          <w:p w14:paraId="758267BF" w14:textId="77777777" w:rsidR="00973E41" w:rsidRDefault="00973E41" w:rsidP="00973E41">
            <w:pPr>
              <w:pStyle w:val="BodyText"/>
              <w:numPr>
                <w:ilvl w:val="0"/>
                <w:numId w:val="9"/>
              </w:numPr>
              <w:rPr>
                <w:sz w:val="21"/>
                <w:szCs w:val="21"/>
              </w:rPr>
            </w:pPr>
            <w:r w:rsidRPr="00973E41">
              <w:rPr>
                <w:sz w:val="21"/>
                <w:szCs w:val="21"/>
              </w:rPr>
              <w:t>To consider quotations for the purchase of additional “Past Mayor” badges and “Town Mayor” badge</w:t>
            </w:r>
          </w:p>
          <w:p w14:paraId="501DD25B" w14:textId="4E131040" w:rsidR="0039388F" w:rsidRDefault="0039388F" w:rsidP="00724407">
            <w:pPr>
              <w:pStyle w:val="BodyText"/>
              <w:ind w:left="720"/>
              <w:rPr>
                <w:sz w:val="21"/>
                <w:szCs w:val="21"/>
              </w:rPr>
            </w:pPr>
            <w:r>
              <w:rPr>
                <w:sz w:val="21"/>
                <w:szCs w:val="21"/>
              </w:rPr>
              <w:t>Mayor’s Badge on a full ribbon</w:t>
            </w:r>
            <w:r w:rsidR="00724407">
              <w:rPr>
                <w:sz w:val="21"/>
                <w:szCs w:val="21"/>
              </w:rPr>
              <w:t xml:space="preserve"> – Suggestion to have a replica </w:t>
            </w:r>
            <w:r w:rsidR="007712E8">
              <w:rPr>
                <w:sz w:val="21"/>
                <w:szCs w:val="21"/>
              </w:rPr>
              <w:br/>
              <w:t>For the TC to liaise with the Mayor Cllr Cahill proposed, seconded by Cllr Finney. Inform Cllr Gr</w:t>
            </w:r>
            <w:r w:rsidR="00076DEB">
              <w:rPr>
                <w:sz w:val="21"/>
                <w:szCs w:val="21"/>
              </w:rPr>
              <w:t xml:space="preserve">aves. </w:t>
            </w:r>
          </w:p>
          <w:p w14:paraId="0872F87F" w14:textId="42F122AC" w:rsidR="005F44BE" w:rsidRPr="00973E41" w:rsidRDefault="005F44BE" w:rsidP="005F44BE">
            <w:pPr>
              <w:pStyle w:val="BodyText"/>
              <w:ind w:left="720"/>
              <w:rPr>
                <w:sz w:val="21"/>
                <w:szCs w:val="21"/>
              </w:rPr>
            </w:pPr>
          </w:p>
        </w:tc>
      </w:tr>
      <w:tr w:rsidR="00973E41" w14:paraId="6A3D4E9C" w14:textId="77777777" w:rsidTr="004109C6">
        <w:tc>
          <w:tcPr>
            <w:tcW w:w="681" w:type="dxa"/>
          </w:tcPr>
          <w:p w14:paraId="06502074" w14:textId="4E3ED3C4" w:rsidR="00973E41" w:rsidRDefault="004109C6">
            <w:pPr>
              <w:pStyle w:val="BodyText"/>
              <w:rPr>
                <w:sz w:val="21"/>
                <w:szCs w:val="21"/>
              </w:rPr>
            </w:pPr>
            <w:r>
              <w:rPr>
                <w:sz w:val="21"/>
                <w:szCs w:val="21"/>
              </w:rPr>
              <w:t>FC90</w:t>
            </w:r>
          </w:p>
        </w:tc>
        <w:tc>
          <w:tcPr>
            <w:tcW w:w="10311" w:type="dxa"/>
          </w:tcPr>
          <w:p w14:paraId="4E136D97" w14:textId="77777777" w:rsidR="0088500C" w:rsidRDefault="0088500C" w:rsidP="0088500C">
            <w:pPr>
              <w:pStyle w:val="BodyText"/>
              <w:rPr>
                <w:b/>
                <w:bCs/>
                <w:sz w:val="21"/>
                <w:szCs w:val="21"/>
              </w:rPr>
            </w:pPr>
            <w:r>
              <w:rPr>
                <w:b/>
                <w:bCs/>
                <w:sz w:val="21"/>
                <w:szCs w:val="21"/>
              </w:rPr>
              <w:t>Property Matters</w:t>
            </w:r>
          </w:p>
          <w:p w14:paraId="5A601185" w14:textId="2B9FE7F0" w:rsidR="0088500C" w:rsidRPr="003A290B" w:rsidRDefault="0088500C" w:rsidP="00A8617E">
            <w:pPr>
              <w:pStyle w:val="BodyText"/>
              <w:numPr>
                <w:ilvl w:val="0"/>
                <w:numId w:val="13"/>
              </w:numPr>
              <w:rPr>
                <w:sz w:val="21"/>
                <w:szCs w:val="21"/>
              </w:rPr>
            </w:pPr>
            <w:r w:rsidRPr="003A290B">
              <w:rPr>
                <w:sz w:val="21"/>
                <w:szCs w:val="21"/>
              </w:rPr>
              <w:t>To discuss the proposal from West Oxfordshire District Council regarding the future of public conveniences in Chipping Norton</w:t>
            </w:r>
            <w:r w:rsidR="007D0C75">
              <w:rPr>
                <w:sz w:val="21"/>
                <w:szCs w:val="21"/>
              </w:rPr>
              <w:br/>
            </w:r>
            <w:r w:rsidR="00F56218">
              <w:rPr>
                <w:sz w:val="21"/>
                <w:szCs w:val="21"/>
              </w:rPr>
              <w:t xml:space="preserve">Cllrs discussed the </w:t>
            </w:r>
            <w:r w:rsidR="005D3D36">
              <w:rPr>
                <w:sz w:val="21"/>
                <w:szCs w:val="21"/>
              </w:rPr>
              <w:t xml:space="preserve">future of public loos, some Cllrs in favour of closing the loos and others in favour for keeping them open. </w:t>
            </w:r>
            <w:r w:rsidR="00DE754E">
              <w:rPr>
                <w:sz w:val="21"/>
                <w:szCs w:val="21"/>
              </w:rPr>
              <w:t xml:space="preserve">Cllr Walker noted that it is not financially viable for WODC to continue </w:t>
            </w:r>
            <w:r w:rsidR="006044EC">
              <w:rPr>
                <w:sz w:val="21"/>
                <w:szCs w:val="21"/>
              </w:rPr>
              <w:t xml:space="preserve">keeping the public loos open, and is also not financially viable for the Town Council to provide these either. Cllr Coleman noted other district councils have a scheme that </w:t>
            </w:r>
            <w:r w:rsidR="00127917">
              <w:rPr>
                <w:sz w:val="21"/>
                <w:szCs w:val="21"/>
              </w:rPr>
              <w:t xml:space="preserve">show businesses which have a public loo and could potentially be given a small grant to operate the public loos. </w:t>
            </w:r>
            <w:r w:rsidR="00912098">
              <w:rPr>
                <w:sz w:val="21"/>
                <w:szCs w:val="21"/>
              </w:rPr>
              <w:t xml:space="preserve">Members noted that there are existing free public loos. Request that public loos are provided in a different way, rather than these provisions. </w:t>
            </w:r>
            <w:r w:rsidR="00CD1333">
              <w:rPr>
                <w:sz w:val="21"/>
                <w:szCs w:val="21"/>
              </w:rPr>
              <w:br/>
            </w:r>
            <w:r w:rsidR="00D7073B">
              <w:rPr>
                <w:sz w:val="21"/>
                <w:szCs w:val="21"/>
              </w:rPr>
              <w:t xml:space="preserve">The TC would like to ask if there were any other options to retain public loos, such as a scheme available in other places. The TC has no appetite to take on the </w:t>
            </w:r>
            <w:r w:rsidR="008B32B7">
              <w:rPr>
                <w:sz w:val="21"/>
                <w:szCs w:val="21"/>
              </w:rPr>
              <w:t xml:space="preserve">loos. </w:t>
            </w:r>
            <w:r w:rsidR="006F57A3">
              <w:rPr>
                <w:sz w:val="21"/>
                <w:szCs w:val="21"/>
              </w:rPr>
              <w:br/>
              <w:t>Members noted that there are accessible loos inside the Town Hall which are only used for hirers, however, if these are made available</w:t>
            </w:r>
            <w:r w:rsidR="00340D3E">
              <w:rPr>
                <w:sz w:val="21"/>
                <w:szCs w:val="21"/>
              </w:rPr>
              <w:t xml:space="preserve">. </w:t>
            </w:r>
            <w:r w:rsidR="00340D3E">
              <w:rPr>
                <w:sz w:val="21"/>
                <w:szCs w:val="21"/>
              </w:rPr>
              <w:br/>
              <w:t xml:space="preserve">Cllr Finney proposed to decline the offer of taking on the public conveniences in their current format, and that the district council is challenged to improve the situation once these loos are closed. </w:t>
            </w:r>
            <w:r w:rsidR="0074099E">
              <w:rPr>
                <w:sz w:val="21"/>
                <w:szCs w:val="21"/>
              </w:rPr>
              <w:t xml:space="preserve">Seconded by Cllr Walker. </w:t>
            </w:r>
            <w:r w:rsidR="001B6C99">
              <w:rPr>
                <w:sz w:val="21"/>
                <w:szCs w:val="21"/>
              </w:rPr>
              <w:t xml:space="preserve">In favour, against, Ritsperis and Rowe. </w:t>
            </w:r>
            <w:r w:rsidR="001B6C99">
              <w:rPr>
                <w:sz w:val="21"/>
                <w:szCs w:val="21"/>
              </w:rPr>
              <w:br/>
              <w:t xml:space="preserve">Cllr Coleman proposed that the TC asks to work with the District Council to provide further solutions to public loos in town, seconded by Cllr Keyser. All in favour. None against or abstaining. </w:t>
            </w:r>
            <w:r w:rsidR="001B6C99">
              <w:rPr>
                <w:sz w:val="21"/>
                <w:szCs w:val="21"/>
              </w:rPr>
              <w:br/>
              <w:t xml:space="preserve">RESOLVED: </w:t>
            </w:r>
          </w:p>
          <w:p w14:paraId="143227A4" w14:textId="5B101CDF" w:rsidR="000319C1" w:rsidRDefault="0088500C" w:rsidP="000319C1">
            <w:pPr>
              <w:pStyle w:val="ListParagraph"/>
              <w:numPr>
                <w:ilvl w:val="0"/>
                <w:numId w:val="13"/>
              </w:numPr>
              <w:adjustRightInd w:val="0"/>
              <w:rPr>
                <w:rFonts w:eastAsia="Calibri"/>
                <w:b/>
                <w:bCs/>
                <w:sz w:val="21"/>
                <w:szCs w:val="21"/>
                <w:lang w:eastAsia="en-GB"/>
              </w:rPr>
            </w:pPr>
            <w:r w:rsidRPr="00A8617E">
              <w:rPr>
                <w:sz w:val="21"/>
                <w:szCs w:val="21"/>
              </w:rPr>
              <w:t>To</w:t>
            </w:r>
            <w:r w:rsidRPr="00A8617E">
              <w:rPr>
                <w:b/>
                <w:bCs/>
                <w:sz w:val="21"/>
                <w:szCs w:val="21"/>
              </w:rPr>
              <w:t xml:space="preserve"> </w:t>
            </w:r>
            <w:r w:rsidRPr="00A8617E">
              <w:rPr>
                <w:sz w:val="21"/>
                <w:szCs w:val="21"/>
              </w:rPr>
              <w:t>consider necessary damp works for the Guildhall and options appraisal for moving the Council offices</w:t>
            </w:r>
            <w:r w:rsidR="003A5801">
              <w:rPr>
                <w:sz w:val="21"/>
                <w:szCs w:val="21"/>
              </w:rPr>
              <w:br/>
            </w:r>
            <w:r w:rsidR="007D70E9">
              <w:rPr>
                <w:rFonts w:eastAsia="Calibri"/>
                <w:b/>
                <w:bCs/>
                <w:sz w:val="21"/>
                <w:szCs w:val="21"/>
                <w:lang w:eastAsia="en-GB"/>
              </w:rPr>
              <w:t xml:space="preserve">Cllr Cahill proposed to accept the recommendation, seconded by Cllr Finney. Cllrs noted that there would be a face-to-face presence in the Town Hall, so a town centre location would be retained. </w:t>
            </w:r>
            <w:r w:rsidR="000319C1">
              <w:rPr>
                <w:rFonts w:eastAsia="Calibri"/>
                <w:b/>
                <w:bCs/>
                <w:sz w:val="21"/>
                <w:szCs w:val="21"/>
                <w:lang w:eastAsia="en-GB"/>
              </w:rPr>
              <w:t xml:space="preserve">All in favour. </w:t>
            </w:r>
          </w:p>
          <w:p w14:paraId="50EBF8E6" w14:textId="5C87A0AA" w:rsidR="00A84B26" w:rsidRPr="00A84B26" w:rsidRDefault="00A84B26" w:rsidP="00A84B26">
            <w:pPr>
              <w:adjustRightInd w:val="0"/>
              <w:rPr>
                <w:rFonts w:eastAsia="Calibri"/>
                <w:b/>
                <w:bCs/>
                <w:sz w:val="21"/>
                <w:szCs w:val="21"/>
                <w:lang w:eastAsia="en-GB"/>
              </w:rPr>
            </w:pPr>
            <w:r>
              <w:rPr>
                <w:rFonts w:eastAsia="Calibri"/>
                <w:b/>
                <w:bCs/>
                <w:sz w:val="21"/>
                <w:szCs w:val="21"/>
                <w:lang w:eastAsia="en-GB"/>
              </w:rPr>
              <w:t xml:space="preserve">Members noted that the Guildhall could potentially be used for the Museum. The fabric of the building is not fit-for-purpose at the moment. </w:t>
            </w:r>
          </w:p>
          <w:p w14:paraId="4AF9BFBB" w14:textId="583DA27A" w:rsidR="005F44BE" w:rsidRPr="00A8617E" w:rsidRDefault="005F44BE" w:rsidP="005F44BE">
            <w:pPr>
              <w:pStyle w:val="ListParagraph"/>
              <w:adjustRightInd w:val="0"/>
              <w:ind w:left="720" w:firstLine="0"/>
              <w:rPr>
                <w:rFonts w:eastAsia="Calibri"/>
                <w:b/>
                <w:bCs/>
                <w:sz w:val="21"/>
                <w:szCs w:val="21"/>
                <w:lang w:eastAsia="en-GB"/>
              </w:rPr>
            </w:pPr>
          </w:p>
        </w:tc>
      </w:tr>
      <w:tr w:rsidR="00973E41" w14:paraId="0CCD7988" w14:textId="77777777" w:rsidTr="004109C6">
        <w:tc>
          <w:tcPr>
            <w:tcW w:w="681" w:type="dxa"/>
          </w:tcPr>
          <w:p w14:paraId="1FD5B982" w14:textId="2FE88F69" w:rsidR="00973E41" w:rsidRDefault="004109C6">
            <w:pPr>
              <w:pStyle w:val="BodyText"/>
              <w:rPr>
                <w:sz w:val="21"/>
                <w:szCs w:val="21"/>
              </w:rPr>
            </w:pPr>
            <w:r>
              <w:rPr>
                <w:sz w:val="21"/>
                <w:szCs w:val="21"/>
              </w:rPr>
              <w:t>FC91</w:t>
            </w:r>
          </w:p>
        </w:tc>
        <w:tc>
          <w:tcPr>
            <w:tcW w:w="10311" w:type="dxa"/>
          </w:tcPr>
          <w:p w14:paraId="354C4FA5" w14:textId="77777777" w:rsidR="00A8617E" w:rsidRDefault="0088500C" w:rsidP="00A8617E">
            <w:pPr>
              <w:pStyle w:val="BodyText"/>
              <w:rPr>
                <w:b/>
                <w:bCs/>
                <w:sz w:val="21"/>
                <w:szCs w:val="21"/>
              </w:rPr>
            </w:pPr>
            <w:r>
              <w:rPr>
                <w:b/>
                <w:bCs/>
                <w:sz w:val="21"/>
                <w:szCs w:val="21"/>
              </w:rPr>
              <w:t>Forward work plan</w:t>
            </w:r>
          </w:p>
          <w:p w14:paraId="203170B2" w14:textId="64456342" w:rsidR="00A8617E" w:rsidRPr="00A8617E" w:rsidRDefault="0088500C" w:rsidP="00A8617E">
            <w:pPr>
              <w:pStyle w:val="BodyText"/>
              <w:numPr>
                <w:ilvl w:val="0"/>
                <w:numId w:val="15"/>
              </w:numPr>
              <w:rPr>
                <w:b/>
                <w:bCs/>
                <w:sz w:val="21"/>
                <w:szCs w:val="21"/>
              </w:rPr>
            </w:pPr>
            <w:r w:rsidRPr="007F7B22">
              <w:rPr>
                <w:sz w:val="21"/>
                <w:szCs w:val="21"/>
              </w:rPr>
              <w:t>To consider the draft Safeguarding Policy</w:t>
            </w:r>
            <w:r w:rsidR="00A00A4B">
              <w:rPr>
                <w:sz w:val="21"/>
                <w:szCs w:val="21"/>
              </w:rPr>
              <w:br/>
            </w:r>
            <w:r w:rsidR="00CB5208">
              <w:rPr>
                <w:sz w:val="21"/>
                <w:szCs w:val="21"/>
              </w:rPr>
              <w:t xml:space="preserve">“County Council no longer do a no-names safeguarding conversation” to be removed. </w:t>
            </w:r>
            <w:r w:rsidR="005E574E">
              <w:rPr>
                <w:sz w:val="21"/>
                <w:szCs w:val="21"/>
              </w:rPr>
              <w:br/>
            </w:r>
            <w:r w:rsidR="005E574E">
              <w:rPr>
                <w:b/>
                <w:bCs/>
                <w:sz w:val="21"/>
                <w:szCs w:val="21"/>
              </w:rPr>
              <w:t xml:space="preserve">Cllr Coleman proposed the policy, seconded by Cllr Finney. All in favour, motion carried. </w:t>
            </w:r>
          </w:p>
          <w:p w14:paraId="0B64690B" w14:textId="2F1F47CB" w:rsidR="00973E41" w:rsidRPr="005F44BE" w:rsidRDefault="0088500C" w:rsidP="00A8617E">
            <w:pPr>
              <w:pStyle w:val="BodyText"/>
              <w:numPr>
                <w:ilvl w:val="0"/>
                <w:numId w:val="15"/>
              </w:numPr>
              <w:rPr>
                <w:b/>
                <w:bCs/>
                <w:sz w:val="21"/>
                <w:szCs w:val="21"/>
              </w:rPr>
            </w:pPr>
            <w:r w:rsidRPr="00A8617E">
              <w:rPr>
                <w:sz w:val="21"/>
                <w:szCs w:val="21"/>
              </w:rPr>
              <w:t>To approve the Social Media Policy as reviewed by the Finance and Resources Committee</w:t>
            </w:r>
            <w:r w:rsidR="005E574E">
              <w:rPr>
                <w:sz w:val="21"/>
                <w:szCs w:val="21"/>
              </w:rPr>
              <w:br/>
            </w:r>
            <w:r w:rsidR="007A6833">
              <w:rPr>
                <w:b/>
                <w:bCs/>
                <w:sz w:val="21"/>
                <w:szCs w:val="21"/>
              </w:rPr>
              <w:t xml:space="preserve">Cllr </w:t>
            </w:r>
            <w:r w:rsidR="00BC06BB">
              <w:rPr>
                <w:b/>
                <w:bCs/>
                <w:sz w:val="21"/>
                <w:szCs w:val="21"/>
              </w:rPr>
              <w:t xml:space="preserve">Rickard proposed, seconded by Cllr Graves, All in favour, motion carried. </w:t>
            </w:r>
          </w:p>
          <w:p w14:paraId="653A68A5" w14:textId="56915331" w:rsidR="005F44BE" w:rsidRPr="00A8617E" w:rsidRDefault="005F44BE" w:rsidP="005F44BE">
            <w:pPr>
              <w:pStyle w:val="BodyText"/>
              <w:ind w:left="720"/>
              <w:rPr>
                <w:b/>
                <w:bCs/>
                <w:sz w:val="21"/>
                <w:szCs w:val="21"/>
              </w:rPr>
            </w:pPr>
          </w:p>
        </w:tc>
      </w:tr>
      <w:tr w:rsidR="00973E41" w14:paraId="77668F04" w14:textId="77777777" w:rsidTr="004109C6">
        <w:tc>
          <w:tcPr>
            <w:tcW w:w="681" w:type="dxa"/>
          </w:tcPr>
          <w:p w14:paraId="2914A702" w14:textId="01362DC8" w:rsidR="00973E41" w:rsidRDefault="004109C6">
            <w:pPr>
              <w:pStyle w:val="BodyText"/>
              <w:rPr>
                <w:sz w:val="21"/>
                <w:szCs w:val="21"/>
              </w:rPr>
            </w:pPr>
            <w:r>
              <w:rPr>
                <w:sz w:val="21"/>
                <w:szCs w:val="21"/>
              </w:rPr>
              <w:t>FC92</w:t>
            </w:r>
          </w:p>
        </w:tc>
        <w:tc>
          <w:tcPr>
            <w:tcW w:w="10311" w:type="dxa"/>
          </w:tcPr>
          <w:p w14:paraId="1C10733E" w14:textId="77777777" w:rsidR="0088500C" w:rsidRPr="00E3414A" w:rsidRDefault="0088500C" w:rsidP="0088500C">
            <w:pPr>
              <w:pStyle w:val="BodyText"/>
              <w:rPr>
                <w:b/>
                <w:bCs/>
                <w:sz w:val="21"/>
                <w:szCs w:val="21"/>
              </w:rPr>
            </w:pPr>
            <w:r w:rsidRPr="00E3414A">
              <w:rPr>
                <w:b/>
                <w:bCs/>
                <w:sz w:val="21"/>
                <w:szCs w:val="21"/>
              </w:rPr>
              <w:t>Planning Applications</w:t>
            </w:r>
          </w:p>
          <w:p w14:paraId="5F7AC0AE" w14:textId="051C20BB" w:rsidR="00A8617E" w:rsidRDefault="00A8617E" w:rsidP="00193B3E">
            <w:pPr>
              <w:pStyle w:val="ListParagraph"/>
              <w:widowControl/>
              <w:numPr>
                <w:ilvl w:val="0"/>
                <w:numId w:val="12"/>
              </w:numPr>
              <w:autoSpaceDE/>
              <w:autoSpaceDN/>
              <w:spacing w:after="160" w:line="278" w:lineRule="auto"/>
              <w:contextualSpacing/>
            </w:pPr>
            <w:r w:rsidRPr="00B25481">
              <w:rPr>
                <w:b/>
                <w:bCs/>
              </w:rPr>
              <w:t>APPLICATION NO:</w:t>
            </w:r>
            <w:r w:rsidRPr="00803DC7">
              <w:t xml:space="preserve"> </w:t>
            </w:r>
            <w:hyperlink r:id="rId17" w:history="1">
              <w:r w:rsidRPr="00596429">
                <w:rPr>
                  <w:rStyle w:val="Hyperlink"/>
                </w:rPr>
                <w:t>25/02166/HHD</w:t>
              </w:r>
            </w:hyperlink>
            <w:r w:rsidRPr="00803DC7">
              <w:t xml:space="preserve"> </w:t>
            </w:r>
            <w:r>
              <w:br/>
            </w:r>
            <w:r w:rsidRPr="00B25481">
              <w:rPr>
                <w:b/>
                <w:bCs/>
              </w:rPr>
              <w:t>PROPOSAL:</w:t>
            </w:r>
            <w:r w:rsidRPr="00803DC7">
              <w:t xml:space="preserve"> Erection of boundary fencing. (Retrospective). </w:t>
            </w:r>
            <w:r>
              <w:br/>
            </w:r>
            <w:r w:rsidRPr="00B25481">
              <w:rPr>
                <w:b/>
                <w:bCs/>
              </w:rPr>
              <w:t>LOCATION:</w:t>
            </w:r>
            <w:r w:rsidRPr="00803DC7">
              <w:t xml:space="preserve"> 21 Wilcox Road Chipping Norton Oxfordshire</w:t>
            </w:r>
            <w:r w:rsidR="00ED79D4">
              <w:br/>
            </w:r>
            <w:r w:rsidR="00C50B2C">
              <w:t xml:space="preserve">Members noted the resident objection to the fencing, as </w:t>
            </w:r>
            <w:r w:rsidR="00D90A45">
              <w:t xml:space="preserve">when the estate was built there was an agreement that no fences would be installed in front gardens. </w:t>
            </w:r>
            <w:r w:rsidR="00D97D94">
              <w:t>Now that the fence has been reduced from 8ft to 6ft, Cllrs raise no objections</w:t>
            </w:r>
            <w:r w:rsidR="00DC35EA">
              <w:t xml:space="preserve"> regarding the visual impact</w:t>
            </w:r>
            <w:r w:rsidR="00D97D94">
              <w:t xml:space="preserve">. </w:t>
            </w:r>
            <w:r w:rsidR="00497A45">
              <w:br/>
              <w:t xml:space="preserve">Cllr Walker raises concerns that it sets a precedent. </w:t>
            </w:r>
            <w:r w:rsidR="002764E1">
              <w:t xml:space="preserve">Cllr Rickard in agreement. </w:t>
            </w:r>
            <w:r>
              <w:br/>
            </w:r>
          </w:p>
          <w:p w14:paraId="033EB05A" w14:textId="04E11976" w:rsidR="00A8617E" w:rsidRDefault="00A8617E" w:rsidP="00A8617E">
            <w:pPr>
              <w:pStyle w:val="ListParagraph"/>
              <w:widowControl/>
              <w:numPr>
                <w:ilvl w:val="0"/>
                <w:numId w:val="12"/>
              </w:numPr>
              <w:autoSpaceDE/>
              <w:autoSpaceDN/>
              <w:spacing w:after="160" w:line="278" w:lineRule="auto"/>
              <w:contextualSpacing/>
            </w:pPr>
            <w:r w:rsidRPr="00EA7EAD">
              <w:rPr>
                <w:b/>
                <w:bCs/>
              </w:rPr>
              <w:t>APPLICATION NO:</w:t>
            </w:r>
            <w:r w:rsidRPr="00C436B9">
              <w:t xml:space="preserve"> </w:t>
            </w:r>
            <w:hyperlink r:id="rId18" w:history="1">
              <w:r w:rsidRPr="007F53AD">
                <w:rPr>
                  <w:rStyle w:val="Hyperlink"/>
                </w:rPr>
                <w:t>25/02089/LBC</w:t>
              </w:r>
            </w:hyperlink>
            <w:r w:rsidRPr="00C436B9">
              <w:t xml:space="preserve"> </w:t>
            </w:r>
            <w:r>
              <w:br/>
            </w:r>
            <w:r w:rsidRPr="00EA7EAD">
              <w:rPr>
                <w:b/>
                <w:bCs/>
              </w:rPr>
              <w:t>PROPOSAL:</w:t>
            </w:r>
            <w:r w:rsidRPr="00C436B9">
              <w:t xml:space="preserve"> Replace existing first floor metal sash windows in front elevation with new Legacy UPVC sashes. </w:t>
            </w:r>
            <w:r>
              <w:br/>
            </w:r>
            <w:r w:rsidRPr="00EA7EAD">
              <w:rPr>
                <w:b/>
                <w:bCs/>
              </w:rPr>
              <w:t>LOCATION:</w:t>
            </w:r>
            <w:r w:rsidRPr="00C436B9">
              <w:t xml:space="preserve"> 4A West Street Chipping Norton Oxfordshire</w:t>
            </w:r>
            <w:r w:rsidR="001A71F8">
              <w:br/>
            </w:r>
            <w:r w:rsidR="001A71F8">
              <w:br/>
            </w:r>
            <w:r w:rsidR="00D0307F">
              <w:t xml:space="preserve">As long as the windows meet conservation requirements, cllrs raise no objections. </w:t>
            </w:r>
            <w:r>
              <w:br/>
            </w:r>
          </w:p>
          <w:p w14:paraId="170017B5" w14:textId="4CE4A946" w:rsidR="00A8617E" w:rsidRDefault="00A8617E" w:rsidP="00A8617E">
            <w:pPr>
              <w:pStyle w:val="ListParagraph"/>
              <w:widowControl/>
              <w:numPr>
                <w:ilvl w:val="0"/>
                <w:numId w:val="12"/>
              </w:numPr>
              <w:autoSpaceDE/>
              <w:autoSpaceDN/>
              <w:spacing w:after="160" w:line="278" w:lineRule="auto"/>
              <w:contextualSpacing/>
            </w:pPr>
            <w:r w:rsidRPr="00EA7EAD">
              <w:rPr>
                <w:b/>
                <w:bCs/>
              </w:rPr>
              <w:t>APPLICATION NO:</w:t>
            </w:r>
            <w:r w:rsidRPr="00C436B9">
              <w:t xml:space="preserve"> </w:t>
            </w:r>
            <w:hyperlink r:id="rId19" w:history="1">
              <w:r w:rsidRPr="00CD1750">
                <w:rPr>
                  <w:rStyle w:val="Hyperlink"/>
                </w:rPr>
                <w:t>25/02236/HHD</w:t>
              </w:r>
            </w:hyperlink>
            <w:r w:rsidRPr="00C436B9">
              <w:t xml:space="preserve"> </w:t>
            </w:r>
            <w:r>
              <w:br/>
            </w:r>
            <w:r w:rsidRPr="00EA7EAD">
              <w:rPr>
                <w:b/>
                <w:bCs/>
              </w:rPr>
              <w:t>PROPOSAL:</w:t>
            </w:r>
            <w:r w:rsidRPr="00C436B9">
              <w:t xml:space="preserve"> Erection of front porch, single storey side extension, single and two storey rear extensions </w:t>
            </w:r>
            <w:r>
              <w:br/>
            </w:r>
            <w:r w:rsidRPr="00EA7EAD">
              <w:rPr>
                <w:b/>
                <w:bCs/>
              </w:rPr>
              <w:t>LOCATION:</w:t>
            </w:r>
            <w:r w:rsidRPr="00C436B9">
              <w:t xml:space="preserve"> 6 Marshall Close Chipping Norton Oxfordshire</w:t>
            </w:r>
            <w:r w:rsidR="00D0307F">
              <w:br/>
            </w:r>
            <w:r w:rsidR="00D0307F">
              <w:br/>
            </w:r>
            <w:r w:rsidR="0039238B">
              <w:t xml:space="preserve">No objection, no comment. </w:t>
            </w:r>
            <w:r>
              <w:br/>
            </w:r>
          </w:p>
          <w:p w14:paraId="799A3845" w14:textId="2D24C50F" w:rsidR="00A8617E" w:rsidRDefault="00A8617E" w:rsidP="00A8617E">
            <w:pPr>
              <w:pStyle w:val="ListParagraph"/>
              <w:widowControl/>
              <w:numPr>
                <w:ilvl w:val="0"/>
                <w:numId w:val="12"/>
              </w:numPr>
              <w:autoSpaceDE/>
              <w:autoSpaceDN/>
              <w:spacing w:after="160" w:line="278" w:lineRule="auto"/>
              <w:contextualSpacing/>
            </w:pPr>
            <w:r w:rsidRPr="00EA7EAD">
              <w:rPr>
                <w:b/>
                <w:bCs/>
              </w:rPr>
              <w:t>APPLICATION NO:</w:t>
            </w:r>
            <w:r w:rsidRPr="00AA08E4">
              <w:t xml:space="preserve"> </w:t>
            </w:r>
            <w:hyperlink r:id="rId20" w:history="1">
              <w:r w:rsidRPr="00976381">
                <w:rPr>
                  <w:rStyle w:val="Hyperlink"/>
                </w:rPr>
                <w:t>25/01624/FUL</w:t>
              </w:r>
            </w:hyperlink>
            <w:r w:rsidRPr="00AA08E4">
              <w:t xml:space="preserve"> </w:t>
            </w:r>
            <w:r>
              <w:br/>
            </w:r>
            <w:r w:rsidRPr="00EA7EAD">
              <w:rPr>
                <w:b/>
                <w:bCs/>
              </w:rPr>
              <w:t>PROPOSAL:</w:t>
            </w:r>
            <w:r w:rsidRPr="00AA08E4">
              <w:t xml:space="preserve"> Proposed reinsertion of original windows to East/South elevation (part retrospective) </w:t>
            </w:r>
            <w:r>
              <w:br/>
            </w:r>
            <w:r w:rsidRPr="00EA7EAD">
              <w:rPr>
                <w:b/>
                <w:bCs/>
              </w:rPr>
              <w:t>LOCATION:</w:t>
            </w:r>
            <w:r w:rsidRPr="00AA08E4">
              <w:t xml:space="preserve"> 11 West Street Chipping Norton Oxfordshire</w:t>
            </w:r>
            <w:r w:rsidR="0039238B">
              <w:br/>
            </w:r>
            <w:r w:rsidR="0039238B">
              <w:br/>
            </w:r>
            <w:r w:rsidR="004B7584">
              <w:t xml:space="preserve">No objection, Provision for obscured glass due to privacy concerns. </w:t>
            </w:r>
            <w:r>
              <w:br/>
            </w:r>
          </w:p>
          <w:p w14:paraId="2C6DA4C8" w14:textId="4215BC3A" w:rsidR="00A8617E" w:rsidRDefault="00A8617E" w:rsidP="00A8617E">
            <w:pPr>
              <w:pStyle w:val="ListParagraph"/>
              <w:widowControl/>
              <w:numPr>
                <w:ilvl w:val="0"/>
                <w:numId w:val="12"/>
              </w:numPr>
              <w:autoSpaceDE/>
              <w:autoSpaceDN/>
              <w:spacing w:after="160" w:line="278" w:lineRule="auto"/>
              <w:contextualSpacing/>
            </w:pPr>
            <w:r w:rsidRPr="00EA7EAD">
              <w:rPr>
                <w:b/>
                <w:bCs/>
              </w:rPr>
              <w:t>APPLICATION NO:</w:t>
            </w:r>
            <w:r w:rsidRPr="00AA08E4">
              <w:t xml:space="preserve"> </w:t>
            </w:r>
            <w:hyperlink r:id="rId21" w:history="1">
              <w:r w:rsidRPr="00612C4C">
                <w:rPr>
                  <w:rStyle w:val="Hyperlink"/>
                </w:rPr>
                <w:t>25/02305/HHD</w:t>
              </w:r>
            </w:hyperlink>
            <w:r w:rsidRPr="00AA08E4">
              <w:t xml:space="preserve"> </w:t>
            </w:r>
            <w:r>
              <w:br/>
            </w:r>
            <w:r w:rsidRPr="00EA7EAD">
              <w:rPr>
                <w:b/>
                <w:bCs/>
              </w:rPr>
              <w:t>PROPOSAL:</w:t>
            </w:r>
            <w:r w:rsidRPr="00AA08E4">
              <w:t xml:space="preserve"> Erection of first floor rear extension with associated works. Addition of roof lights </w:t>
            </w:r>
            <w:r>
              <w:br/>
            </w:r>
            <w:r w:rsidRPr="00EA7EAD">
              <w:rPr>
                <w:b/>
                <w:bCs/>
              </w:rPr>
              <w:t>LOCATION:</w:t>
            </w:r>
            <w:r w:rsidRPr="00AA08E4">
              <w:t xml:space="preserve"> 12 Rock Hill Chipping Norton Oxfordshire</w:t>
            </w:r>
            <w:r w:rsidR="00411C91">
              <w:br/>
            </w:r>
            <w:r w:rsidR="00411C91">
              <w:br/>
            </w:r>
            <w:r w:rsidR="00432018">
              <w:t xml:space="preserve">No objection, no comment. </w:t>
            </w:r>
            <w:r>
              <w:br/>
            </w:r>
          </w:p>
          <w:p w14:paraId="05574DEC" w14:textId="2867031E" w:rsidR="00A8617E" w:rsidRDefault="00A8617E" w:rsidP="00A8617E">
            <w:pPr>
              <w:pStyle w:val="ListParagraph"/>
              <w:widowControl/>
              <w:numPr>
                <w:ilvl w:val="0"/>
                <w:numId w:val="12"/>
              </w:numPr>
              <w:autoSpaceDE/>
              <w:autoSpaceDN/>
              <w:spacing w:after="160" w:line="278" w:lineRule="auto"/>
              <w:contextualSpacing/>
            </w:pPr>
            <w:r w:rsidRPr="00EA7EAD">
              <w:rPr>
                <w:b/>
                <w:bCs/>
              </w:rPr>
              <w:t>APPLICATION NO:</w:t>
            </w:r>
            <w:r w:rsidRPr="00FD567C">
              <w:t xml:space="preserve"> </w:t>
            </w:r>
            <w:hyperlink r:id="rId22" w:history="1">
              <w:r w:rsidRPr="009166AD">
                <w:rPr>
                  <w:rStyle w:val="Hyperlink"/>
                </w:rPr>
                <w:t>25/02344/S73</w:t>
              </w:r>
            </w:hyperlink>
            <w:r w:rsidRPr="00FD567C">
              <w:t xml:space="preserve"> </w:t>
            </w:r>
            <w:r>
              <w:br/>
            </w:r>
            <w:r w:rsidRPr="00EA7EAD">
              <w:rPr>
                <w:b/>
                <w:bCs/>
              </w:rPr>
              <w:t>PROPOSAL:</w:t>
            </w:r>
            <w:r w:rsidRPr="00FD567C">
              <w:t xml:space="preserve"> Variation of condition 5 of planning permission 20/03011/FUL to allow changes to the car parking layout. </w:t>
            </w:r>
            <w:r>
              <w:br/>
            </w:r>
            <w:r w:rsidRPr="00EA7EAD">
              <w:rPr>
                <w:b/>
                <w:bCs/>
              </w:rPr>
              <w:t>APPLICATION NO:</w:t>
            </w:r>
            <w:r w:rsidRPr="00FD567C">
              <w:t xml:space="preserve"> </w:t>
            </w:r>
            <w:hyperlink r:id="rId23" w:history="1">
              <w:r w:rsidRPr="00923D3A">
                <w:rPr>
                  <w:rStyle w:val="Hyperlink"/>
                </w:rPr>
                <w:t>20/03011/FUL</w:t>
              </w:r>
            </w:hyperlink>
            <w:r w:rsidRPr="00FD567C">
              <w:t xml:space="preserve"> </w:t>
            </w:r>
            <w:r>
              <w:br/>
            </w:r>
            <w:r w:rsidRPr="00EA7EAD">
              <w:rPr>
                <w:b/>
                <w:bCs/>
              </w:rPr>
              <w:t>PROPOSAL:</w:t>
            </w:r>
            <w:r w:rsidRPr="00FD567C">
              <w:t xml:space="preserve"> Conversion of four commercial units (with ancillary first floor accommodation) to four two storey dwellings with associated parking. </w:t>
            </w:r>
            <w:r>
              <w:br/>
            </w:r>
            <w:r w:rsidRPr="00EA7EAD">
              <w:rPr>
                <w:b/>
                <w:bCs/>
              </w:rPr>
              <w:t>LOCATION:</w:t>
            </w:r>
            <w:r w:rsidRPr="00FD567C">
              <w:t xml:space="preserve"> 2 West Street Chipping Norton Oxfordshire</w:t>
            </w:r>
            <w:r w:rsidR="00432018">
              <w:br/>
            </w:r>
            <w:r w:rsidR="00432018">
              <w:br/>
            </w:r>
            <w:r w:rsidR="00741DE0">
              <w:t xml:space="preserve">No objection, </w:t>
            </w:r>
            <w:r w:rsidR="005327B0">
              <w:t xml:space="preserve">Cllrs object to the removal of cycle parking as this is against the Town Council’s objectives to improve cycling infrastructure in the town. </w:t>
            </w:r>
            <w:r>
              <w:br/>
            </w:r>
          </w:p>
          <w:p w14:paraId="0155123B" w14:textId="560876F3" w:rsidR="00A8617E" w:rsidRDefault="00A8617E" w:rsidP="00A8617E">
            <w:pPr>
              <w:pStyle w:val="ListParagraph"/>
              <w:widowControl/>
              <w:numPr>
                <w:ilvl w:val="0"/>
                <w:numId w:val="12"/>
              </w:numPr>
              <w:autoSpaceDE/>
              <w:autoSpaceDN/>
              <w:spacing w:after="160" w:line="278" w:lineRule="auto"/>
              <w:contextualSpacing/>
            </w:pPr>
            <w:r w:rsidRPr="000456C4">
              <w:rPr>
                <w:b/>
                <w:bCs/>
              </w:rPr>
              <w:t>APPLICATION NO:</w:t>
            </w:r>
            <w:r w:rsidRPr="00FD567C">
              <w:t xml:space="preserve"> </w:t>
            </w:r>
            <w:hyperlink r:id="rId24" w:history="1">
              <w:r w:rsidRPr="00442AA0">
                <w:rPr>
                  <w:rStyle w:val="Hyperlink"/>
                </w:rPr>
                <w:t>25/02321/LBC</w:t>
              </w:r>
            </w:hyperlink>
            <w:r w:rsidRPr="00FD567C">
              <w:t xml:space="preserve"> </w:t>
            </w:r>
            <w:r>
              <w:br/>
            </w:r>
            <w:r w:rsidRPr="000456C4">
              <w:rPr>
                <w:b/>
                <w:bCs/>
              </w:rPr>
              <w:t>PROPOSAL:</w:t>
            </w:r>
            <w:r w:rsidRPr="00FD567C">
              <w:t xml:space="preserve"> Internal and external alterations to include changes to internal ground floor layout to create a wet room, demolition of the existing timber balcony and external staircase, erection of a replacement balcony with balustrade and external staircase together with associated works. </w:t>
            </w:r>
            <w:r>
              <w:br/>
            </w:r>
            <w:r w:rsidRPr="000456C4">
              <w:rPr>
                <w:b/>
                <w:bCs/>
              </w:rPr>
              <w:t>APPLICATION NO:</w:t>
            </w:r>
            <w:r w:rsidRPr="00FD567C">
              <w:t xml:space="preserve"> </w:t>
            </w:r>
            <w:hyperlink r:id="rId25" w:history="1">
              <w:r w:rsidRPr="00AA2219">
                <w:rPr>
                  <w:rStyle w:val="Hyperlink"/>
                </w:rPr>
                <w:t>25/02320/HHD</w:t>
              </w:r>
            </w:hyperlink>
            <w:r w:rsidRPr="00FD567C">
              <w:t xml:space="preserve"> </w:t>
            </w:r>
            <w:r>
              <w:br/>
            </w:r>
            <w:r w:rsidRPr="000456C4">
              <w:rPr>
                <w:b/>
                <w:bCs/>
              </w:rPr>
              <w:t>PROPOSAL:</w:t>
            </w:r>
            <w:r w:rsidRPr="00FD567C">
              <w:t xml:space="preserve"> Demolition of the existing timber balcony and external staircase. Erection of a replacement balcony with balustrade and external staircase together with associated works and landscaping. </w:t>
            </w:r>
            <w:r>
              <w:br/>
            </w:r>
            <w:r w:rsidRPr="00A20C9B">
              <w:rPr>
                <w:b/>
                <w:bCs/>
              </w:rPr>
              <w:t>LOCATION:</w:t>
            </w:r>
            <w:r w:rsidRPr="00FD567C">
              <w:t xml:space="preserve"> Rowells House 37 West Street Chipping Norton</w:t>
            </w:r>
            <w:r w:rsidR="005327B0">
              <w:br/>
            </w:r>
            <w:r w:rsidR="005327B0">
              <w:br/>
            </w:r>
            <w:r w:rsidR="00680196">
              <w:t xml:space="preserve">No objection, no comment. </w:t>
            </w:r>
          </w:p>
          <w:p w14:paraId="1857B279" w14:textId="458828F5" w:rsidR="00973E41" w:rsidRPr="00973E41" w:rsidRDefault="00A8617E" w:rsidP="00973E41">
            <w:pPr>
              <w:adjustRightInd w:val="0"/>
              <w:rPr>
                <w:rFonts w:eastAsia="Calibri"/>
                <w:b/>
                <w:bCs/>
                <w:sz w:val="21"/>
                <w:szCs w:val="21"/>
                <w:lang w:eastAsia="en-GB"/>
              </w:rPr>
            </w:pPr>
            <w:r>
              <w:rPr>
                <w:rFonts w:eastAsia="Calibri"/>
                <w:b/>
                <w:bCs/>
                <w:sz w:val="21"/>
                <w:szCs w:val="21"/>
                <w:lang w:eastAsia="en-GB"/>
              </w:rPr>
              <w:t>Salt Cross AAP</w:t>
            </w:r>
            <w:r w:rsidR="00BB206A">
              <w:rPr>
                <w:rFonts w:eastAsia="Calibri"/>
                <w:b/>
                <w:bCs/>
                <w:sz w:val="21"/>
                <w:szCs w:val="21"/>
                <w:lang w:eastAsia="en-GB"/>
              </w:rPr>
              <w:br/>
            </w:r>
            <w:r w:rsidR="00AB251D">
              <w:rPr>
                <w:rFonts w:eastAsia="Calibri"/>
                <w:b/>
                <w:bCs/>
                <w:sz w:val="21"/>
                <w:szCs w:val="21"/>
                <w:lang w:eastAsia="en-GB"/>
              </w:rPr>
              <w:t xml:space="preserve">For the TC officers to investigate and </w:t>
            </w:r>
            <w:r w:rsidR="00DE61F5">
              <w:rPr>
                <w:rFonts w:eastAsia="Calibri"/>
                <w:b/>
                <w:bCs/>
                <w:sz w:val="21"/>
                <w:szCs w:val="21"/>
                <w:lang w:eastAsia="en-GB"/>
              </w:rPr>
              <w:t>comment if required</w:t>
            </w:r>
            <w:r w:rsidR="00C23843">
              <w:rPr>
                <w:rFonts w:eastAsia="Calibri"/>
                <w:b/>
                <w:bCs/>
                <w:sz w:val="21"/>
                <w:szCs w:val="21"/>
                <w:lang w:eastAsia="en-GB"/>
              </w:rPr>
              <w:t xml:space="preserve"> at Strategic Planning Committee. </w:t>
            </w:r>
            <w:r w:rsidR="00BB206A">
              <w:rPr>
                <w:rFonts w:eastAsia="Calibri"/>
                <w:b/>
                <w:bCs/>
                <w:sz w:val="21"/>
                <w:szCs w:val="21"/>
                <w:lang w:eastAsia="en-GB"/>
              </w:rPr>
              <w:br/>
            </w:r>
          </w:p>
        </w:tc>
      </w:tr>
      <w:tr w:rsidR="00973E41" w14:paraId="52F66FB6" w14:textId="77777777" w:rsidTr="004109C6">
        <w:tc>
          <w:tcPr>
            <w:tcW w:w="681" w:type="dxa"/>
          </w:tcPr>
          <w:p w14:paraId="29405AB0" w14:textId="47F59D44" w:rsidR="00973E41" w:rsidRDefault="004109C6">
            <w:pPr>
              <w:pStyle w:val="BodyText"/>
              <w:rPr>
                <w:sz w:val="21"/>
                <w:szCs w:val="21"/>
              </w:rPr>
            </w:pPr>
            <w:r>
              <w:rPr>
                <w:sz w:val="21"/>
                <w:szCs w:val="21"/>
              </w:rPr>
              <w:t>FC93</w:t>
            </w:r>
          </w:p>
        </w:tc>
        <w:tc>
          <w:tcPr>
            <w:tcW w:w="10311" w:type="dxa"/>
          </w:tcPr>
          <w:p w14:paraId="78BA1817" w14:textId="77777777" w:rsidR="0088500C" w:rsidRPr="00973E41" w:rsidRDefault="0088500C" w:rsidP="0088500C">
            <w:pPr>
              <w:tabs>
                <w:tab w:val="left" w:pos="1205"/>
              </w:tabs>
              <w:rPr>
                <w:sz w:val="21"/>
                <w:szCs w:val="21"/>
              </w:rPr>
            </w:pPr>
            <w:r w:rsidRPr="00973E41">
              <w:rPr>
                <w:b/>
                <w:sz w:val="21"/>
                <w:szCs w:val="21"/>
              </w:rPr>
              <w:t>Date</w:t>
            </w:r>
            <w:r w:rsidRPr="00973E41">
              <w:rPr>
                <w:b/>
                <w:spacing w:val="-7"/>
                <w:sz w:val="21"/>
                <w:szCs w:val="21"/>
              </w:rPr>
              <w:t xml:space="preserve"> </w:t>
            </w:r>
            <w:r w:rsidRPr="00973E41">
              <w:rPr>
                <w:b/>
                <w:sz w:val="21"/>
                <w:szCs w:val="21"/>
              </w:rPr>
              <w:t>of</w:t>
            </w:r>
            <w:r w:rsidRPr="00973E41">
              <w:rPr>
                <w:b/>
                <w:spacing w:val="-6"/>
                <w:sz w:val="21"/>
                <w:szCs w:val="21"/>
              </w:rPr>
              <w:t xml:space="preserve"> </w:t>
            </w:r>
            <w:r w:rsidRPr="00973E41">
              <w:rPr>
                <w:b/>
                <w:sz w:val="21"/>
                <w:szCs w:val="21"/>
              </w:rPr>
              <w:t>the</w:t>
            </w:r>
            <w:r w:rsidRPr="00973E41">
              <w:rPr>
                <w:b/>
                <w:spacing w:val="-6"/>
                <w:sz w:val="21"/>
                <w:szCs w:val="21"/>
              </w:rPr>
              <w:t xml:space="preserve"> </w:t>
            </w:r>
            <w:r w:rsidRPr="00973E41">
              <w:rPr>
                <w:b/>
                <w:sz w:val="21"/>
                <w:szCs w:val="21"/>
              </w:rPr>
              <w:t>next</w:t>
            </w:r>
            <w:r w:rsidRPr="00973E41">
              <w:rPr>
                <w:b/>
                <w:spacing w:val="-7"/>
                <w:sz w:val="21"/>
                <w:szCs w:val="21"/>
              </w:rPr>
              <w:t xml:space="preserve"> </w:t>
            </w:r>
            <w:r w:rsidRPr="00973E41">
              <w:rPr>
                <w:b/>
                <w:sz w:val="21"/>
                <w:szCs w:val="21"/>
              </w:rPr>
              <w:t>meeting</w:t>
            </w:r>
            <w:r w:rsidRPr="00973E41">
              <w:rPr>
                <w:b/>
                <w:spacing w:val="-6"/>
                <w:sz w:val="21"/>
                <w:szCs w:val="21"/>
              </w:rPr>
              <w:t xml:space="preserve"> </w:t>
            </w:r>
            <w:r w:rsidRPr="00973E41">
              <w:rPr>
                <w:b/>
                <w:sz w:val="21"/>
                <w:szCs w:val="21"/>
              </w:rPr>
              <w:t>–</w:t>
            </w:r>
            <w:r w:rsidRPr="00973E41">
              <w:rPr>
                <w:b/>
                <w:spacing w:val="-6"/>
                <w:sz w:val="21"/>
                <w:szCs w:val="21"/>
              </w:rPr>
              <w:t xml:space="preserve"> </w:t>
            </w:r>
            <w:r w:rsidRPr="00973E41">
              <w:rPr>
                <w:sz w:val="21"/>
                <w:szCs w:val="21"/>
              </w:rPr>
              <w:t>Monday</w:t>
            </w:r>
            <w:r w:rsidRPr="00973E41">
              <w:rPr>
                <w:spacing w:val="-8"/>
                <w:sz w:val="21"/>
                <w:szCs w:val="21"/>
              </w:rPr>
              <w:t xml:space="preserve"> </w:t>
            </w:r>
            <w:r w:rsidRPr="00973E41">
              <w:rPr>
                <w:sz w:val="21"/>
                <w:szCs w:val="21"/>
              </w:rPr>
              <w:t>8</w:t>
            </w:r>
            <w:r w:rsidRPr="00973E41">
              <w:rPr>
                <w:sz w:val="21"/>
                <w:szCs w:val="21"/>
                <w:vertAlign w:val="superscript"/>
              </w:rPr>
              <w:t>th</w:t>
            </w:r>
            <w:r w:rsidRPr="00973E41">
              <w:rPr>
                <w:spacing w:val="-6"/>
                <w:sz w:val="21"/>
                <w:szCs w:val="21"/>
              </w:rPr>
              <w:t xml:space="preserve"> </w:t>
            </w:r>
            <w:r w:rsidRPr="00973E41">
              <w:rPr>
                <w:sz w:val="21"/>
                <w:szCs w:val="21"/>
              </w:rPr>
              <w:t>December</w:t>
            </w:r>
            <w:r w:rsidRPr="00973E41">
              <w:rPr>
                <w:spacing w:val="-7"/>
                <w:sz w:val="21"/>
                <w:szCs w:val="21"/>
              </w:rPr>
              <w:t xml:space="preserve"> </w:t>
            </w:r>
            <w:r w:rsidRPr="00973E41">
              <w:rPr>
                <w:spacing w:val="-4"/>
                <w:sz w:val="21"/>
                <w:szCs w:val="21"/>
              </w:rPr>
              <w:t>2025</w:t>
            </w:r>
          </w:p>
          <w:p w14:paraId="7E04C325" w14:textId="77777777" w:rsidR="00973E41" w:rsidRDefault="00973E41" w:rsidP="00973E41">
            <w:pPr>
              <w:adjustRightInd w:val="0"/>
              <w:rPr>
                <w:rFonts w:eastAsia="Calibri"/>
                <w:b/>
                <w:bCs/>
                <w:sz w:val="21"/>
                <w:szCs w:val="21"/>
                <w:lang w:eastAsia="en-GB"/>
              </w:rPr>
            </w:pPr>
          </w:p>
          <w:p w14:paraId="264BEDB1" w14:textId="77777777" w:rsidR="00E04225" w:rsidRDefault="00E04225" w:rsidP="00973E41">
            <w:pPr>
              <w:adjustRightInd w:val="0"/>
              <w:rPr>
                <w:rFonts w:eastAsia="Calibri"/>
                <w:b/>
                <w:bCs/>
                <w:sz w:val="21"/>
                <w:szCs w:val="21"/>
                <w:lang w:eastAsia="en-GB"/>
              </w:rPr>
            </w:pPr>
          </w:p>
          <w:p w14:paraId="24E3D1DA" w14:textId="13B6D9DC" w:rsidR="00E04225" w:rsidRPr="00973E41" w:rsidRDefault="00E04225" w:rsidP="00973E41">
            <w:pPr>
              <w:adjustRightInd w:val="0"/>
              <w:rPr>
                <w:rFonts w:eastAsia="Calibri"/>
                <w:b/>
                <w:bCs/>
                <w:sz w:val="21"/>
                <w:szCs w:val="21"/>
                <w:lang w:eastAsia="en-GB"/>
              </w:rPr>
            </w:pPr>
            <w:r>
              <w:rPr>
                <w:rFonts w:eastAsia="Calibri"/>
                <w:b/>
                <w:bCs/>
                <w:sz w:val="21"/>
                <w:szCs w:val="21"/>
                <w:lang w:eastAsia="en-GB"/>
              </w:rPr>
              <w:t>The Chair closed the meeting at 8:20pm</w:t>
            </w:r>
          </w:p>
        </w:tc>
      </w:tr>
    </w:tbl>
    <w:p w14:paraId="61271B09" w14:textId="77777777" w:rsidR="00B76B29" w:rsidRPr="00E3414A" w:rsidRDefault="00B76B29" w:rsidP="00EF53E1">
      <w:pPr>
        <w:rPr>
          <w:sz w:val="21"/>
          <w:szCs w:val="21"/>
        </w:rPr>
        <w:sectPr w:rsidR="00B76B29" w:rsidRPr="00E3414A" w:rsidSect="00EF53E1">
          <w:type w:val="continuous"/>
          <w:pgSz w:w="11910" w:h="16840"/>
          <w:pgMar w:top="567" w:right="567" w:bottom="567" w:left="567" w:header="720" w:footer="720" w:gutter="0"/>
          <w:cols w:space="720"/>
          <w:docGrid w:linePitch="299"/>
        </w:sectPr>
      </w:pPr>
    </w:p>
    <w:p w14:paraId="4E9E9DD1" w14:textId="77777777" w:rsidR="00731794" w:rsidRPr="0088500C" w:rsidRDefault="00731794" w:rsidP="00731794">
      <w:pPr>
        <w:adjustRightInd w:val="0"/>
        <w:rPr>
          <w:rFonts w:eastAsia="Calibri"/>
          <w:sz w:val="21"/>
          <w:szCs w:val="21"/>
          <w:lang w:eastAsia="en-GB"/>
        </w:rPr>
      </w:pPr>
    </w:p>
    <w:sectPr w:rsidR="00731794" w:rsidRPr="0088500C" w:rsidSect="00E3414A">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EC4C" w14:textId="77777777" w:rsidR="00CD1863" w:rsidRDefault="00CD1863" w:rsidP="00897687">
      <w:r>
        <w:separator/>
      </w:r>
    </w:p>
  </w:endnote>
  <w:endnote w:type="continuationSeparator" w:id="0">
    <w:p w14:paraId="2DAE750F" w14:textId="77777777" w:rsidR="00CD1863" w:rsidRDefault="00CD1863" w:rsidP="00897687">
      <w:r>
        <w:continuationSeparator/>
      </w:r>
    </w:p>
  </w:endnote>
  <w:endnote w:type="continuationNotice" w:id="1">
    <w:p w14:paraId="1E88C9E4" w14:textId="77777777" w:rsidR="00CD1863" w:rsidRDefault="00CD1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A2A4" w14:textId="77777777" w:rsidR="00E3109F" w:rsidRDefault="00E31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C9B3" w14:textId="77777777" w:rsidR="00E3109F" w:rsidRDefault="00E310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EB5E" w14:textId="77777777" w:rsidR="00E3109F" w:rsidRDefault="00E31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819A" w14:textId="77777777" w:rsidR="00CD1863" w:rsidRDefault="00CD1863" w:rsidP="00897687">
      <w:r>
        <w:separator/>
      </w:r>
    </w:p>
  </w:footnote>
  <w:footnote w:type="continuationSeparator" w:id="0">
    <w:p w14:paraId="3FC00C48" w14:textId="77777777" w:rsidR="00CD1863" w:rsidRDefault="00CD1863" w:rsidP="00897687">
      <w:r>
        <w:continuationSeparator/>
      </w:r>
    </w:p>
  </w:footnote>
  <w:footnote w:type="continuationNotice" w:id="1">
    <w:p w14:paraId="401C45BF" w14:textId="77777777" w:rsidR="00CD1863" w:rsidRDefault="00CD18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DE2B" w14:textId="1655DDA3" w:rsidR="00E3109F" w:rsidRDefault="00E31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0BB2" w14:textId="69CC2918" w:rsidR="00E3414A" w:rsidRDefault="00E3414A" w:rsidP="00E3414A">
    <w:pPr>
      <w:pStyle w:val="Title"/>
      <w:jc w:val="right"/>
    </w:pPr>
    <w:r>
      <w:rPr>
        <w:noProof/>
      </w:rPr>
      <w:drawing>
        <wp:anchor distT="0" distB="0" distL="0" distR="0" simplePos="0" relativeHeight="251657216" behindDoc="0" locked="0" layoutInCell="1" allowOverlap="1" wp14:anchorId="0052DD0F" wp14:editId="05F744D8">
          <wp:simplePos x="0" y="0"/>
          <wp:positionH relativeFrom="page">
            <wp:posOffset>457200</wp:posOffset>
          </wp:positionH>
          <wp:positionV relativeFrom="paragraph">
            <wp:posOffset>0</wp:posOffset>
          </wp:positionV>
          <wp:extent cx="838199" cy="845819"/>
          <wp:effectExtent l="0" t="0" r="0" b="0"/>
          <wp:wrapNone/>
          <wp:docPr id="1" name="Image 1" descr="imag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1.png "/>
                  <pic:cNvPicPr/>
                </pic:nvPicPr>
                <pic:blipFill>
                  <a:blip r:embed="rId1" cstate="print"/>
                  <a:stretch>
                    <a:fillRect/>
                  </a:stretch>
                </pic:blipFill>
                <pic:spPr>
                  <a:xfrm>
                    <a:off x="0" y="0"/>
                    <a:ext cx="838199" cy="845819"/>
                  </a:xfrm>
                  <a:prstGeom prst="rect">
                    <a:avLst/>
                  </a:prstGeom>
                </pic:spPr>
              </pic:pic>
            </a:graphicData>
          </a:graphic>
        </wp:anchor>
      </w:drawing>
    </w:r>
    <w:r>
      <w:t>CHIPPING</w:t>
    </w:r>
    <w:r>
      <w:rPr>
        <w:spacing w:val="-19"/>
      </w:rPr>
      <w:t xml:space="preserve"> </w:t>
    </w:r>
    <w:r>
      <w:t>NORTON</w:t>
    </w:r>
    <w:r>
      <w:rPr>
        <w:spacing w:val="-18"/>
      </w:rPr>
      <w:t xml:space="preserve"> </w:t>
    </w:r>
    <w:r>
      <w:t>TOWN</w:t>
    </w:r>
    <w:r>
      <w:rPr>
        <w:spacing w:val="-17"/>
      </w:rPr>
      <w:t xml:space="preserve"> </w:t>
    </w:r>
    <w:r>
      <w:rPr>
        <w:spacing w:val="-2"/>
      </w:rPr>
      <w:t>COUNCIL</w:t>
    </w:r>
  </w:p>
  <w:p w14:paraId="11A37685" w14:textId="77777777" w:rsidR="00E3414A" w:rsidRDefault="00E3414A" w:rsidP="00E3414A">
    <w:pPr>
      <w:pStyle w:val="Heading1"/>
      <w:spacing w:line="240" w:lineRule="auto"/>
      <w:ind w:left="552" w:firstLine="0"/>
      <w:jc w:val="right"/>
    </w:pPr>
    <w:r>
      <w:t>THE</w:t>
    </w:r>
    <w:r>
      <w:rPr>
        <w:spacing w:val="-12"/>
      </w:rPr>
      <w:t xml:space="preserve"> </w:t>
    </w:r>
    <w:r>
      <w:t>GUILDHALL,</w:t>
    </w:r>
    <w:r>
      <w:rPr>
        <w:spacing w:val="-11"/>
      </w:rPr>
      <w:t xml:space="preserve"> </w:t>
    </w:r>
    <w:r>
      <w:t>CHIPPING</w:t>
    </w:r>
    <w:r>
      <w:rPr>
        <w:spacing w:val="-12"/>
      </w:rPr>
      <w:t xml:space="preserve"> </w:t>
    </w:r>
    <w:r>
      <w:t>NORTON,</w:t>
    </w:r>
    <w:r>
      <w:rPr>
        <w:spacing w:val="-12"/>
      </w:rPr>
      <w:t xml:space="preserve"> </w:t>
    </w:r>
    <w:r>
      <w:t>OXFORDSHIRE</w:t>
    </w:r>
    <w:r>
      <w:rPr>
        <w:spacing w:val="-11"/>
      </w:rPr>
      <w:t xml:space="preserve"> </w:t>
    </w:r>
    <w:r>
      <w:t>OX7</w:t>
    </w:r>
    <w:r>
      <w:rPr>
        <w:spacing w:val="-12"/>
      </w:rPr>
      <w:t xml:space="preserve"> </w:t>
    </w:r>
    <w:r>
      <w:rPr>
        <w:spacing w:val="-5"/>
      </w:rPr>
      <w:t>5NJ</w:t>
    </w:r>
  </w:p>
  <w:p w14:paraId="47069166" w14:textId="77777777" w:rsidR="00E3414A" w:rsidRDefault="00E3414A" w:rsidP="00E3414A">
    <w:pPr>
      <w:spacing w:line="241" w:lineRule="exact"/>
      <w:ind w:right="117"/>
      <w:jc w:val="right"/>
      <w:rPr>
        <w:sz w:val="20"/>
      </w:rPr>
    </w:pPr>
    <w:r>
      <w:rPr>
        <w:sz w:val="20"/>
      </w:rPr>
      <w:t>TEL:</w:t>
    </w:r>
    <w:r>
      <w:rPr>
        <w:spacing w:val="-4"/>
        <w:sz w:val="20"/>
      </w:rPr>
      <w:t xml:space="preserve"> </w:t>
    </w:r>
    <w:r>
      <w:rPr>
        <w:sz w:val="20"/>
      </w:rPr>
      <w:t>01608</w:t>
    </w:r>
    <w:r>
      <w:rPr>
        <w:spacing w:val="-3"/>
        <w:sz w:val="20"/>
      </w:rPr>
      <w:t xml:space="preserve"> </w:t>
    </w:r>
    <w:r>
      <w:rPr>
        <w:spacing w:val="-2"/>
        <w:sz w:val="20"/>
      </w:rPr>
      <w:t>642341</w:t>
    </w:r>
  </w:p>
  <w:p w14:paraId="6204E206" w14:textId="77777777" w:rsidR="00E3414A" w:rsidRDefault="00E3414A" w:rsidP="00E3414A">
    <w:pPr>
      <w:ind w:left="4658" w:right="117" w:hanging="650"/>
      <w:jc w:val="right"/>
      <w:rPr>
        <w:sz w:val="18"/>
      </w:rPr>
    </w:pPr>
    <w:r>
      <w:rPr>
        <w:sz w:val="18"/>
      </w:rPr>
      <w:t>Email:</w:t>
    </w:r>
    <w:r>
      <w:rPr>
        <w:spacing w:val="-15"/>
        <w:sz w:val="18"/>
      </w:rPr>
      <w:t xml:space="preserve"> </w:t>
    </w:r>
    <w:hyperlink r:id="rId2">
      <w:r>
        <w:rPr>
          <w:sz w:val="18"/>
        </w:rPr>
        <w:t>townclerk@chippingnorton-tc.gov.uk</w:t>
      </w:r>
    </w:hyperlink>
    <w:r>
      <w:rPr>
        <w:sz w:val="18"/>
      </w:rPr>
      <w:t xml:space="preserve"> Office</w:t>
    </w:r>
    <w:r>
      <w:rPr>
        <w:spacing w:val="-2"/>
        <w:sz w:val="18"/>
      </w:rPr>
      <w:t xml:space="preserve"> </w:t>
    </w:r>
    <w:r>
      <w:rPr>
        <w:sz w:val="18"/>
      </w:rPr>
      <w:t>Hours:</w:t>
    </w:r>
    <w:r>
      <w:rPr>
        <w:spacing w:val="-1"/>
        <w:sz w:val="18"/>
      </w:rPr>
      <w:t xml:space="preserve"> </w:t>
    </w:r>
    <w:r>
      <w:rPr>
        <w:sz w:val="18"/>
      </w:rPr>
      <w:t>Mon</w:t>
    </w:r>
    <w:r>
      <w:rPr>
        <w:spacing w:val="-1"/>
        <w:sz w:val="18"/>
      </w:rPr>
      <w:t xml:space="preserve"> </w:t>
    </w:r>
    <w:r>
      <w:rPr>
        <w:sz w:val="18"/>
      </w:rPr>
      <w:t>–</w:t>
    </w:r>
    <w:r>
      <w:rPr>
        <w:spacing w:val="-2"/>
        <w:sz w:val="18"/>
      </w:rPr>
      <w:t xml:space="preserve"> </w:t>
    </w:r>
    <w:r>
      <w:rPr>
        <w:sz w:val="18"/>
      </w:rPr>
      <w:t>Fri</w:t>
    </w:r>
    <w:r>
      <w:rPr>
        <w:spacing w:val="-2"/>
        <w:sz w:val="18"/>
      </w:rPr>
      <w:t xml:space="preserve"> </w:t>
    </w:r>
    <w:r>
      <w:rPr>
        <w:sz w:val="18"/>
      </w:rPr>
      <w:t>9am</w:t>
    </w:r>
    <w:r>
      <w:rPr>
        <w:spacing w:val="-1"/>
        <w:sz w:val="18"/>
      </w:rPr>
      <w:t xml:space="preserve"> </w:t>
    </w:r>
    <w:r>
      <w:rPr>
        <w:sz w:val="18"/>
      </w:rPr>
      <w:t>–</w:t>
    </w:r>
    <w:r>
      <w:rPr>
        <w:spacing w:val="-1"/>
        <w:sz w:val="18"/>
      </w:rPr>
      <w:t xml:space="preserve"> </w:t>
    </w:r>
    <w:r>
      <w:rPr>
        <w:spacing w:val="-5"/>
        <w:sz w:val="18"/>
      </w:rPr>
      <w:t>1pm</w:t>
    </w:r>
  </w:p>
  <w:p w14:paraId="3C1F1AA5" w14:textId="0BF02FCE" w:rsidR="00897687" w:rsidRDefault="00897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1DD5" w14:textId="77777777" w:rsidR="00E3109F" w:rsidRDefault="00E31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23A"/>
    <w:multiLevelType w:val="hybridMultilevel"/>
    <w:tmpl w:val="1A7E98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B60C98"/>
    <w:multiLevelType w:val="hybridMultilevel"/>
    <w:tmpl w:val="9232FEA6"/>
    <w:lvl w:ilvl="0" w:tplc="F23C67F0">
      <w:start w:val="1"/>
      <w:numFmt w:val="lowerLetter"/>
      <w:lvlText w:val="%1."/>
      <w:lvlJc w:val="left"/>
      <w:pPr>
        <w:ind w:left="1853" w:hanging="361"/>
      </w:pPr>
      <w:rPr>
        <w:rFonts w:ascii="Tahoma" w:eastAsia="Tahoma" w:hAnsi="Tahoma" w:cs="Tahoma" w:hint="default"/>
        <w:b w:val="0"/>
        <w:bCs w:val="0"/>
        <w:i w:val="0"/>
        <w:iCs w:val="0"/>
        <w:spacing w:val="0"/>
        <w:w w:val="99"/>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E13CD"/>
    <w:multiLevelType w:val="hybridMultilevel"/>
    <w:tmpl w:val="3976CEAE"/>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3D38C1"/>
    <w:multiLevelType w:val="hybridMultilevel"/>
    <w:tmpl w:val="FF1A180A"/>
    <w:lvl w:ilvl="0" w:tplc="8A4E6DA6">
      <w:start w:val="1"/>
      <w:numFmt w:val="decimal"/>
      <w:lvlText w:val="%1."/>
      <w:lvlJc w:val="left"/>
      <w:pPr>
        <w:ind w:left="1133" w:hanging="361"/>
      </w:pPr>
      <w:rPr>
        <w:rFonts w:ascii="Tahoma" w:eastAsia="Tahoma" w:hAnsi="Tahoma" w:cs="Tahoma" w:hint="default"/>
        <w:b/>
        <w:bCs/>
        <w:i w:val="0"/>
        <w:iCs w:val="0"/>
        <w:spacing w:val="0"/>
        <w:w w:val="96"/>
        <w:sz w:val="22"/>
        <w:szCs w:val="22"/>
        <w:lang w:val="en-US" w:eastAsia="en-US" w:bidi="ar-SA"/>
      </w:rPr>
    </w:lvl>
    <w:lvl w:ilvl="1" w:tplc="F23C67F0">
      <w:start w:val="1"/>
      <w:numFmt w:val="lowerLetter"/>
      <w:lvlText w:val="%2."/>
      <w:lvlJc w:val="left"/>
      <w:pPr>
        <w:ind w:left="1853" w:hanging="361"/>
      </w:pPr>
      <w:rPr>
        <w:rFonts w:ascii="Tahoma" w:eastAsia="Tahoma" w:hAnsi="Tahoma" w:cs="Tahoma" w:hint="default"/>
        <w:b w:val="0"/>
        <w:bCs w:val="0"/>
        <w:i w:val="0"/>
        <w:iCs w:val="0"/>
        <w:spacing w:val="0"/>
        <w:w w:val="99"/>
        <w:sz w:val="22"/>
        <w:szCs w:val="22"/>
        <w:lang w:val="en-US" w:eastAsia="en-US" w:bidi="ar-SA"/>
      </w:rPr>
    </w:lvl>
    <w:lvl w:ilvl="2" w:tplc="E78ED7B2">
      <w:numFmt w:val="bullet"/>
      <w:lvlText w:val="•"/>
      <w:lvlJc w:val="left"/>
      <w:pPr>
        <w:ind w:left="2845" w:hanging="361"/>
      </w:pPr>
      <w:rPr>
        <w:rFonts w:hint="default"/>
        <w:lang w:val="en-US" w:eastAsia="en-US" w:bidi="ar-SA"/>
      </w:rPr>
    </w:lvl>
    <w:lvl w:ilvl="3" w:tplc="574EAC24">
      <w:numFmt w:val="bullet"/>
      <w:lvlText w:val="•"/>
      <w:lvlJc w:val="left"/>
      <w:pPr>
        <w:ind w:left="3830" w:hanging="361"/>
      </w:pPr>
      <w:rPr>
        <w:rFonts w:hint="default"/>
        <w:lang w:val="en-US" w:eastAsia="en-US" w:bidi="ar-SA"/>
      </w:rPr>
    </w:lvl>
    <w:lvl w:ilvl="4" w:tplc="8BCC7CD6">
      <w:numFmt w:val="bullet"/>
      <w:lvlText w:val="•"/>
      <w:lvlJc w:val="left"/>
      <w:pPr>
        <w:ind w:left="4815" w:hanging="361"/>
      </w:pPr>
      <w:rPr>
        <w:rFonts w:hint="default"/>
        <w:lang w:val="en-US" w:eastAsia="en-US" w:bidi="ar-SA"/>
      </w:rPr>
    </w:lvl>
    <w:lvl w:ilvl="5" w:tplc="A82E8176">
      <w:numFmt w:val="bullet"/>
      <w:lvlText w:val="•"/>
      <w:lvlJc w:val="left"/>
      <w:pPr>
        <w:ind w:left="5801" w:hanging="361"/>
      </w:pPr>
      <w:rPr>
        <w:rFonts w:hint="default"/>
        <w:lang w:val="en-US" w:eastAsia="en-US" w:bidi="ar-SA"/>
      </w:rPr>
    </w:lvl>
    <w:lvl w:ilvl="6" w:tplc="FAAC3A4A">
      <w:numFmt w:val="bullet"/>
      <w:lvlText w:val="•"/>
      <w:lvlJc w:val="left"/>
      <w:pPr>
        <w:ind w:left="6786" w:hanging="361"/>
      </w:pPr>
      <w:rPr>
        <w:rFonts w:hint="default"/>
        <w:lang w:val="en-US" w:eastAsia="en-US" w:bidi="ar-SA"/>
      </w:rPr>
    </w:lvl>
    <w:lvl w:ilvl="7" w:tplc="AED6F08E">
      <w:numFmt w:val="bullet"/>
      <w:lvlText w:val="•"/>
      <w:lvlJc w:val="left"/>
      <w:pPr>
        <w:ind w:left="7771" w:hanging="361"/>
      </w:pPr>
      <w:rPr>
        <w:rFonts w:hint="default"/>
        <w:lang w:val="en-US" w:eastAsia="en-US" w:bidi="ar-SA"/>
      </w:rPr>
    </w:lvl>
    <w:lvl w:ilvl="8" w:tplc="17E0609A">
      <w:numFmt w:val="bullet"/>
      <w:lvlText w:val="•"/>
      <w:lvlJc w:val="left"/>
      <w:pPr>
        <w:ind w:left="8757" w:hanging="361"/>
      </w:pPr>
      <w:rPr>
        <w:rFonts w:hint="default"/>
        <w:lang w:val="en-US" w:eastAsia="en-US" w:bidi="ar-SA"/>
      </w:rPr>
    </w:lvl>
  </w:abstractNum>
  <w:abstractNum w:abstractNumId="4" w15:restartNumberingAfterBreak="0">
    <w:nsid w:val="35B065BA"/>
    <w:multiLevelType w:val="hybridMultilevel"/>
    <w:tmpl w:val="DFBA6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7037B2"/>
    <w:multiLevelType w:val="hybridMultilevel"/>
    <w:tmpl w:val="9232FEA6"/>
    <w:lvl w:ilvl="0" w:tplc="FFFFFFFF">
      <w:start w:val="1"/>
      <w:numFmt w:val="lowerLetter"/>
      <w:lvlText w:val="%1."/>
      <w:lvlJc w:val="left"/>
      <w:pPr>
        <w:ind w:left="1853" w:hanging="361"/>
      </w:pPr>
      <w:rPr>
        <w:rFonts w:ascii="Tahoma" w:eastAsia="Tahoma" w:hAnsi="Tahoma" w:cs="Tahoma" w:hint="default"/>
        <w:b w:val="0"/>
        <w:bCs w:val="0"/>
        <w:i w:val="0"/>
        <w:iCs w:val="0"/>
        <w:spacing w:val="0"/>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8D1E0C"/>
    <w:multiLevelType w:val="hybridMultilevel"/>
    <w:tmpl w:val="CA4C6E2C"/>
    <w:lvl w:ilvl="0" w:tplc="2700B3FA">
      <w:start w:val="1"/>
      <w:numFmt w:val="decimal"/>
      <w:lvlText w:val="%1."/>
      <w:lvlJc w:val="left"/>
      <w:pPr>
        <w:ind w:left="1133" w:hanging="361"/>
      </w:pPr>
      <w:rPr>
        <w:rFonts w:ascii="Tahoma" w:eastAsia="Tahoma" w:hAnsi="Tahoma" w:cs="Tahoma" w:hint="default"/>
        <w:b/>
        <w:bCs/>
        <w:i w:val="0"/>
        <w:iCs w:val="0"/>
        <w:w w:val="99"/>
        <w:sz w:val="22"/>
        <w:szCs w:val="22"/>
        <w:lang w:val="en-US" w:eastAsia="en-US" w:bidi="ar-SA"/>
      </w:rPr>
    </w:lvl>
    <w:lvl w:ilvl="1" w:tplc="F10AD2EC">
      <w:start w:val="1"/>
      <w:numFmt w:val="lowerLetter"/>
      <w:lvlText w:val="%2."/>
      <w:lvlJc w:val="left"/>
      <w:pPr>
        <w:ind w:left="1853" w:hanging="361"/>
      </w:pPr>
      <w:rPr>
        <w:rFonts w:ascii="Tahoma" w:eastAsia="Tahoma" w:hAnsi="Tahoma" w:cs="Tahoma" w:hint="default"/>
        <w:b w:val="0"/>
        <w:bCs w:val="0"/>
        <w:i w:val="0"/>
        <w:iCs w:val="0"/>
        <w:w w:val="99"/>
        <w:sz w:val="22"/>
        <w:szCs w:val="22"/>
        <w:lang w:val="en-US" w:eastAsia="en-US" w:bidi="ar-SA"/>
      </w:rPr>
    </w:lvl>
    <w:lvl w:ilvl="2" w:tplc="536E1276">
      <w:numFmt w:val="bullet"/>
      <w:lvlText w:val="•"/>
      <w:lvlJc w:val="left"/>
      <w:pPr>
        <w:ind w:left="2845" w:hanging="361"/>
      </w:pPr>
      <w:rPr>
        <w:rFonts w:hint="default"/>
        <w:lang w:val="en-US" w:eastAsia="en-US" w:bidi="ar-SA"/>
      </w:rPr>
    </w:lvl>
    <w:lvl w:ilvl="3" w:tplc="B34025FE">
      <w:numFmt w:val="bullet"/>
      <w:lvlText w:val="•"/>
      <w:lvlJc w:val="left"/>
      <w:pPr>
        <w:ind w:left="3830" w:hanging="361"/>
      </w:pPr>
      <w:rPr>
        <w:rFonts w:hint="default"/>
        <w:lang w:val="en-US" w:eastAsia="en-US" w:bidi="ar-SA"/>
      </w:rPr>
    </w:lvl>
    <w:lvl w:ilvl="4" w:tplc="E3A60772">
      <w:numFmt w:val="bullet"/>
      <w:lvlText w:val="•"/>
      <w:lvlJc w:val="left"/>
      <w:pPr>
        <w:ind w:left="4815" w:hanging="361"/>
      </w:pPr>
      <w:rPr>
        <w:rFonts w:hint="default"/>
        <w:lang w:val="en-US" w:eastAsia="en-US" w:bidi="ar-SA"/>
      </w:rPr>
    </w:lvl>
    <w:lvl w:ilvl="5" w:tplc="F55A2880">
      <w:numFmt w:val="bullet"/>
      <w:lvlText w:val="•"/>
      <w:lvlJc w:val="left"/>
      <w:pPr>
        <w:ind w:left="5801" w:hanging="361"/>
      </w:pPr>
      <w:rPr>
        <w:rFonts w:hint="default"/>
        <w:lang w:val="en-US" w:eastAsia="en-US" w:bidi="ar-SA"/>
      </w:rPr>
    </w:lvl>
    <w:lvl w:ilvl="6" w:tplc="38163030">
      <w:numFmt w:val="bullet"/>
      <w:lvlText w:val="•"/>
      <w:lvlJc w:val="left"/>
      <w:pPr>
        <w:ind w:left="6786" w:hanging="361"/>
      </w:pPr>
      <w:rPr>
        <w:rFonts w:hint="default"/>
        <w:lang w:val="en-US" w:eastAsia="en-US" w:bidi="ar-SA"/>
      </w:rPr>
    </w:lvl>
    <w:lvl w:ilvl="7" w:tplc="2CA40746">
      <w:numFmt w:val="bullet"/>
      <w:lvlText w:val="•"/>
      <w:lvlJc w:val="left"/>
      <w:pPr>
        <w:ind w:left="7771" w:hanging="361"/>
      </w:pPr>
      <w:rPr>
        <w:rFonts w:hint="default"/>
        <w:lang w:val="en-US" w:eastAsia="en-US" w:bidi="ar-SA"/>
      </w:rPr>
    </w:lvl>
    <w:lvl w:ilvl="8" w:tplc="6E1ECE56">
      <w:numFmt w:val="bullet"/>
      <w:lvlText w:val="•"/>
      <w:lvlJc w:val="left"/>
      <w:pPr>
        <w:ind w:left="8757" w:hanging="361"/>
      </w:pPr>
      <w:rPr>
        <w:rFonts w:hint="default"/>
        <w:lang w:val="en-US" w:eastAsia="en-US" w:bidi="ar-SA"/>
      </w:rPr>
    </w:lvl>
  </w:abstractNum>
  <w:abstractNum w:abstractNumId="7" w15:restartNumberingAfterBreak="0">
    <w:nsid w:val="48535A80"/>
    <w:multiLevelType w:val="hybridMultilevel"/>
    <w:tmpl w:val="747AD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49404B"/>
    <w:multiLevelType w:val="hybridMultilevel"/>
    <w:tmpl w:val="7A22E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73513A"/>
    <w:multiLevelType w:val="hybridMultilevel"/>
    <w:tmpl w:val="EA8A5C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8B243A"/>
    <w:multiLevelType w:val="hybridMultilevel"/>
    <w:tmpl w:val="1472A3EA"/>
    <w:lvl w:ilvl="0" w:tplc="6E88B8FC">
      <w:start w:val="1"/>
      <w:numFmt w:val="decimal"/>
      <w:lvlText w:val="%1."/>
      <w:lvlJc w:val="left"/>
      <w:pPr>
        <w:ind w:left="1004" w:hanging="360"/>
      </w:pPr>
      <w:rPr>
        <w:b/>
        <w:bCs/>
        <w:color w:val="auto"/>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11" w15:restartNumberingAfterBreak="0">
    <w:nsid w:val="75620558"/>
    <w:multiLevelType w:val="hybridMultilevel"/>
    <w:tmpl w:val="EA00C3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C93565"/>
    <w:multiLevelType w:val="hybridMultilevel"/>
    <w:tmpl w:val="A2A65F36"/>
    <w:lvl w:ilvl="0" w:tplc="0F7087AE">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0B1606"/>
    <w:multiLevelType w:val="hybridMultilevel"/>
    <w:tmpl w:val="72ACC9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311569">
    <w:abstractNumId w:val="3"/>
  </w:num>
  <w:num w:numId="2" w16cid:durableId="1807622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456016">
    <w:abstractNumId w:val="6"/>
  </w:num>
  <w:num w:numId="4" w16cid:durableId="792403418">
    <w:abstractNumId w:val="10"/>
  </w:num>
  <w:num w:numId="5" w16cid:durableId="1004475711">
    <w:abstractNumId w:val="8"/>
  </w:num>
  <w:num w:numId="6" w16cid:durableId="939026329">
    <w:abstractNumId w:val="4"/>
  </w:num>
  <w:num w:numId="7" w16cid:durableId="1665888842">
    <w:abstractNumId w:val="7"/>
  </w:num>
  <w:num w:numId="8" w16cid:durableId="408701056">
    <w:abstractNumId w:val="1"/>
  </w:num>
  <w:num w:numId="9" w16cid:durableId="994650317">
    <w:abstractNumId w:val="11"/>
  </w:num>
  <w:num w:numId="10" w16cid:durableId="763451368">
    <w:abstractNumId w:val="13"/>
  </w:num>
  <w:num w:numId="11" w16cid:durableId="1935937724">
    <w:abstractNumId w:val="5"/>
  </w:num>
  <w:num w:numId="12" w16cid:durableId="486359134">
    <w:abstractNumId w:val="0"/>
  </w:num>
  <w:num w:numId="13" w16cid:durableId="1185097822">
    <w:abstractNumId w:val="12"/>
  </w:num>
  <w:num w:numId="14" w16cid:durableId="893662087">
    <w:abstractNumId w:val="9"/>
  </w:num>
  <w:num w:numId="15" w16cid:durableId="721054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F2180"/>
    <w:rsid w:val="00007D02"/>
    <w:rsid w:val="00022224"/>
    <w:rsid w:val="000244AD"/>
    <w:rsid w:val="000319C1"/>
    <w:rsid w:val="0003266E"/>
    <w:rsid w:val="000640C2"/>
    <w:rsid w:val="000703BD"/>
    <w:rsid w:val="00076DEB"/>
    <w:rsid w:val="000816DB"/>
    <w:rsid w:val="000831BA"/>
    <w:rsid w:val="00085FDC"/>
    <w:rsid w:val="0008691D"/>
    <w:rsid w:val="00094E84"/>
    <w:rsid w:val="000B411D"/>
    <w:rsid w:val="000C2197"/>
    <w:rsid w:val="000D2DD6"/>
    <w:rsid w:val="000D70F1"/>
    <w:rsid w:val="000E1C85"/>
    <w:rsid w:val="000F00D6"/>
    <w:rsid w:val="000F2180"/>
    <w:rsid w:val="00101B39"/>
    <w:rsid w:val="0011086B"/>
    <w:rsid w:val="00112AEB"/>
    <w:rsid w:val="00117575"/>
    <w:rsid w:val="00124197"/>
    <w:rsid w:val="00127134"/>
    <w:rsid w:val="00127917"/>
    <w:rsid w:val="00150906"/>
    <w:rsid w:val="00150B8C"/>
    <w:rsid w:val="001759DB"/>
    <w:rsid w:val="001865B8"/>
    <w:rsid w:val="001917E5"/>
    <w:rsid w:val="00193B3E"/>
    <w:rsid w:val="00196C9B"/>
    <w:rsid w:val="001A3043"/>
    <w:rsid w:val="001A4F38"/>
    <w:rsid w:val="001A71F8"/>
    <w:rsid w:val="001B5BC7"/>
    <w:rsid w:val="001B6C99"/>
    <w:rsid w:val="001D3992"/>
    <w:rsid w:val="001F3568"/>
    <w:rsid w:val="001F5C2B"/>
    <w:rsid w:val="00210349"/>
    <w:rsid w:val="00212BFA"/>
    <w:rsid w:val="00216B31"/>
    <w:rsid w:val="002331C7"/>
    <w:rsid w:val="00237038"/>
    <w:rsid w:val="00237EA4"/>
    <w:rsid w:val="00241617"/>
    <w:rsid w:val="002764E1"/>
    <w:rsid w:val="002A6E58"/>
    <w:rsid w:val="002B766F"/>
    <w:rsid w:val="002C3F4B"/>
    <w:rsid w:val="002D7984"/>
    <w:rsid w:val="002E36C3"/>
    <w:rsid w:val="002E4B17"/>
    <w:rsid w:val="003044FA"/>
    <w:rsid w:val="003138A9"/>
    <w:rsid w:val="00316059"/>
    <w:rsid w:val="003340EF"/>
    <w:rsid w:val="00340D3E"/>
    <w:rsid w:val="00340E06"/>
    <w:rsid w:val="00351E70"/>
    <w:rsid w:val="00357939"/>
    <w:rsid w:val="00374B35"/>
    <w:rsid w:val="00381731"/>
    <w:rsid w:val="00382D00"/>
    <w:rsid w:val="0038685B"/>
    <w:rsid w:val="0039238B"/>
    <w:rsid w:val="00392A22"/>
    <w:rsid w:val="0039388F"/>
    <w:rsid w:val="003A0A81"/>
    <w:rsid w:val="003A290B"/>
    <w:rsid w:val="003A4533"/>
    <w:rsid w:val="003A4632"/>
    <w:rsid w:val="003A5801"/>
    <w:rsid w:val="003A741A"/>
    <w:rsid w:val="003C4A7A"/>
    <w:rsid w:val="003C769D"/>
    <w:rsid w:val="003D1D84"/>
    <w:rsid w:val="003D3895"/>
    <w:rsid w:val="003E7B95"/>
    <w:rsid w:val="00402971"/>
    <w:rsid w:val="0040720B"/>
    <w:rsid w:val="004109C6"/>
    <w:rsid w:val="00411C91"/>
    <w:rsid w:val="004270E3"/>
    <w:rsid w:val="00432018"/>
    <w:rsid w:val="00436E15"/>
    <w:rsid w:val="00440B6B"/>
    <w:rsid w:val="00441ADD"/>
    <w:rsid w:val="00447857"/>
    <w:rsid w:val="00463BE9"/>
    <w:rsid w:val="00463CA4"/>
    <w:rsid w:val="00473107"/>
    <w:rsid w:val="00481770"/>
    <w:rsid w:val="00497A45"/>
    <w:rsid w:val="004B7584"/>
    <w:rsid w:val="004C4F8E"/>
    <w:rsid w:val="004D1DA5"/>
    <w:rsid w:val="004D3DB9"/>
    <w:rsid w:val="004D7F30"/>
    <w:rsid w:val="004F2CAC"/>
    <w:rsid w:val="005028DE"/>
    <w:rsid w:val="00517BF9"/>
    <w:rsid w:val="005307EE"/>
    <w:rsid w:val="005327B0"/>
    <w:rsid w:val="005361A5"/>
    <w:rsid w:val="00552158"/>
    <w:rsid w:val="00555FFB"/>
    <w:rsid w:val="00562B15"/>
    <w:rsid w:val="00571FE6"/>
    <w:rsid w:val="005745FB"/>
    <w:rsid w:val="00591B20"/>
    <w:rsid w:val="005930B1"/>
    <w:rsid w:val="005B0694"/>
    <w:rsid w:val="005D344A"/>
    <w:rsid w:val="005D3D36"/>
    <w:rsid w:val="005D504A"/>
    <w:rsid w:val="005E574E"/>
    <w:rsid w:val="005E6D98"/>
    <w:rsid w:val="005F44BE"/>
    <w:rsid w:val="006039B6"/>
    <w:rsid w:val="006044EC"/>
    <w:rsid w:val="00613237"/>
    <w:rsid w:val="00614972"/>
    <w:rsid w:val="00614A94"/>
    <w:rsid w:val="00614B57"/>
    <w:rsid w:val="00631244"/>
    <w:rsid w:val="006415EC"/>
    <w:rsid w:val="006666C9"/>
    <w:rsid w:val="00673450"/>
    <w:rsid w:val="00680196"/>
    <w:rsid w:val="00692F17"/>
    <w:rsid w:val="00694F49"/>
    <w:rsid w:val="00697319"/>
    <w:rsid w:val="006974A2"/>
    <w:rsid w:val="006B69EE"/>
    <w:rsid w:val="006D1173"/>
    <w:rsid w:val="006E4A62"/>
    <w:rsid w:val="006F1BB5"/>
    <w:rsid w:val="006F57A3"/>
    <w:rsid w:val="006F7F33"/>
    <w:rsid w:val="00710C4D"/>
    <w:rsid w:val="00724407"/>
    <w:rsid w:val="00731794"/>
    <w:rsid w:val="00737744"/>
    <w:rsid w:val="0074099E"/>
    <w:rsid w:val="00741DE0"/>
    <w:rsid w:val="00742215"/>
    <w:rsid w:val="00750304"/>
    <w:rsid w:val="00755407"/>
    <w:rsid w:val="00756A95"/>
    <w:rsid w:val="007670EC"/>
    <w:rsid w:val="007712E8"/>
    <w:rsid w:val="00771B77"/>
    <w:rsid w:val="00773738"/>
    <w:rsid w:val="00774D47"/>
    <w:rsid w:val="007755EE"/>
    <w:rsid w:val="0079490D"/>
    <w:rsid w:val="007A1F20"/>
    <w:rsid w:val="007A2291"/>
    <w:rsid w:val="007A6833"/>
    <w:rsid w:val="007D0C75"/>
    <w:rsid w:val="007D22E5"/>
    <w:rsid w:val="007D70E9"/>
    <w:rsid w:val="007E01B1"/>
    <w:rsid w:val="007F1431"/>
    <w:rsid w:val="007F2047"/>
    <w:rsid w:val="007F7B22"/>
    <w:rsid w:val="00807DA4"/>
    <w:rsid w:val="00811B1D"/>
    <w:rsid w:val="008241DE"/>
    <w:rsid w:val="00831B2F"/>
    <w:rsid w:val="0083298F"/>
    <w:rsid w:val="00837DB3"/>
    <w:rsid w:val="008538D9"/>
    <w:rsid w:val="00863A03"/>
    <w:rsid w:val="008658A7"/>
    <w:rsid w:val="008726CC"/>
    <w:rsid w:val="00883437"/>
    <w:rsid w:val="0088500C"/>
    <w:rsid w:val="008962E5"/>
    <w:rsid w:val="00897687"/>
    <w:rsid w:val="008A1E8D"/>
    <w:rsid w:val="008B146F"/>
    <w:rsid w:val="008B32B7"/>
    <w:rsid w:val="008B623E"/>
    <w:rsid w:val="008D1F2A"/>
    <w:rsid w:val="008E0EBC"/>
    <w:rsid w:val="008F2C74"/>
    <w:rsid w:val="008F5375"/>
    <w:rsid w:val="008F67DD"/>
    <w:rsid w:val="008F748E"/>
    <w:rsid w:val="00900F35"/>
    <w:rsid w:val="00907626"/>
    <w:rsid w:val="00912098"/>
    <w:rsid w:val="009175A2"/>
    <w:rsid w:val="00927F6D"/>
    <w:rsid w:val="00936E8E"/>
    <w:rsid w:val="0093784D"/>
    <w:rsid w:val="00951F28"/>
    <w:rsid w:val="00957B75"/>
    <w:rsid w:val="00973E41"/>
    <w:rsid w:val="0099117F"/>
    <w:rsid w:val="00991476"/>
    <w:rsid w:val="009A6846"/>
    <w:rsid w:val="009E040D"/>
    <w:rsid w:val="009F0C97"/>
    <w:rsid w:val="009F4B74"/>
    <w:rsid w:val="00A00A4B"/>
    <w:rsid w:val="00A0658A"/>
    <w:rsid w:val="00A154C9"/>
    <w:rsid w:val="00A76039"/>
    <w:rsid w:val="00A77102"/>
    <w:rsid w:val="00A83B4F"/>
    <w:rsid w:val="00A84B26"/>
    <w:rsid w:val="00A8617E"/>
    <w:rsid w:val="00AB251D"/>
    <w:rsid w:val="00AC0A05"/>
    <w:rsid w:val="00AC7CC9"/>
    <w:rsid w:val="00AF6863"/>
    <w:rsid w:val="00B119B0"/>
    <w:rsid w:val="00B131D0"/>
    <w:rsid w:val="00B21EFC"/>
    <w:rsid w:val="00B30D9F"/>
    <w:rsid w:val="00B468D1"/>
    <w:rsid w:val="00B57CFE"/>
    <w:rsid w:val="00B6212B"/>
    <w:rsid w:val="00B67BC9"/>
    <w:rsid w:val="00B72D0D"/>
    <w:rsid w:val="00B76B29"/>
    <w:rsid w:val="00B90DCE"/>
    <w:rsid w:val="00B9312A"/>
    <w:rsid w:val="00BB0A8B"/>
    <w:rsid w:val="00BB206A"/>
    <w:rsid w:val="00BB21ED"/>
    <w:rsid w:val="00BC06BB"/>
    <w:rsid w:val="00BD55A8"/>
    <w:rsid w:val="00BD7131"/>
    <w:rsid w:val="00C0206C"/>
    <w:rsid w:val="00C03173"/>
    <w:rsid w:val="00C04EB3"/>
    <w:rsid w:val="00C0608C"/>
    <w:rsid w:val="00C071F1"/>
    <w:rsid w:val="00C13451"/>
    <w:rsid w:val="00C136AC"/>
    <w:rsid w:val="00C15816"/>
    <w:rsid w:val="00C233AC"/>
    <w:rsid w:val="00C23843"/>
    <w:rsid w:val="00C3113A"/>
    <w:rsid w:val="00C3178F"/>
    <w:rsid w:val="00C345C4"/>
    <w:rsid w:val="00C40B3D"/>
    <w:rsid w:val="00C50B2C"/>
    <w:rsid w:val="00C5562C"/>
    <w:rsid w:val="00C63658"/>
    <w:rsid w:val="00C72F01"/>
    <w:rsid w:val="00C759A7"/>
    <w:rsid w:val="00C91E52"/>
    <w:rsid w:val="00C924F8"/>
    <w:rsid w:val="00CA238A"/>
    <w:rsid w:val="00CA5493"/>
    <w:rsid w:val="00CA69E9"/>
    <w:rsid w:val="00CB16E4"/>
    <w:rsid w:val="00CB5014"/>
    <w:rsid w:val="00CB5208"/>
    <w:rsid w:val="00CC3153"/>
    <w:rsid w:val="00CD1333"/>
    <w:rsid w:val="00CD1863"/>
    <w:rsid w:val="00CD592D"/>
    <w:rsid w:val="00CE77CF"/>
    <w:rsid w:val="00D02A04"/>
    <w:rsid w:val="00D0307F"/>
    <w:rsid w:val="00D134D1"/>
    <w:rsid w:val="00D145BA"/>
    <w:rsid w:val="00D25209"/>
    <w:rsid w:val="00D3169F"/>
    <w:rsid w:val="00D429EA"/>
    <w:rsid w:val="00D44CC2"/>
    <w:rsid w:val="00D50B5C"/>
    <w:rsid w:val="00D638F3"/>
    <w:rsid w:val="00D7073B"/>
    <w:rsid w:val="00D72853"/>
    <w:rsid w:val="00D74E6C"/>
    <w:rsid w:val="00D813BD"/>
    <w:rsid w:val="00D847CB"/>
    <w:rsid w:val="00D86A11"/>
    <w:rsid w:val="00D90A45"/>
    <w:rsid w:val="00D911AC"/>
    <w:rsid w:val="00D93477"/>
    <w:rsid w:val="00D96635"/>
    <w:rsid w:val="00D97D94"/>
    <w:rsid w:val="00DB4637"/>
    <w:rsid w:val="00DB5549"/>
    <w:rsid w:val="00DC35EA"/>
    <w:rsid w:val="00DC4387"/>
    <w:rsid w:val="00DE5287"/>
    <w:rsid w:val="00DE61F5"/>
    <w:rsid w:val="00DE754E"/>
    <w:rsid w:val="00DF16D7"/>
    <w:rsid w:val="00E04225"/>
    <w:rsid w:val="00E05649"/>
    <w:rsid w:val="00E2467D"/>
    <w:rsid w:val="00E3109F"/>
    <w:rsid w:val="00E3414A"/>
    <w:rsid w:val="00E36D62"/>
    <w:rsid w:val="00E50F22"/>
    <w:rsid w:val="00E74679"/>
    <w:rsid w:val="00E74885"/>
    <w:rsid w:val="00EA267E"/>
    <w:rsid w:val="00EA2CF6"/>
    <w:rsid w:val="00EA5766"/>
    <w:rsid w:val="00EC0B72"/>
    <w:rsid w:val="00ED73FB"/>
    <w:rsid w:val="00ED79D4"/>
    <w:rsid w:val="00EE1BE5"/>
    <w:rsid w:val="00EE1E75"/>
    <w:rsid w:val="00EE2B0E"/>
    <w:rsid w:val="00EF53E1"/>
    <w:rsid w:val="00F064B3"/>
    <w:rsid w:val="00F068D8"/>
    <w:rsid w:val="00F10431"/>
    <w:rsid w:val="00F10491"/>
    <w:rsid w:val="00F234F7"/>
    <w:rsid w:val="00F27EDF"/>
    <w:rsid w:val="00F44040"/>
    <w:rsid w:val="00F47695"/>
    <w:rsid w:val="00F54FA2"/>
    <w:rsid w:val="00F56218"/>
    <w:rsid w:val="00F564AC"/>
    <w:rsid w:val="00F66F5B"/>
    <w:rsid w:val="00F731DA"/>
    <w:rsid w:val="00F76EFA"/>
    <w:rsid w:val="00F845C6"/>
    <w:rsid w:val="00F92A81"/>
    <w:rsid w:val="00F93519"/>
    <w:rsid w:val="00FA5F02"/>
    <w:rsid w:val="00FA7E0D"/>
    <w:rsid w:val="00FE2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71AD7"/>
  <w15:docId w15:val="{802CF377-516B-4BBE-A297-12EA48EF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link w:val="Heading1Char"/>
    <w:uiPriority w:val="9"/>
    <w:qFormat/>
    <w:pPr>
      <w:spacing w:line="265" w:lineRule="exact"/>
      <w:ind w:left="1132"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00" w:line="483" w:lineRule="exact"/>
      <w:ind w:left="116"/>
    </w:pPr>
    <w:rPr>
      <w:b/>
      <w:bCs/>
      <w:sz w:val="40"/>
      <w:szCs w:val="40"/>
    </w:rPr>
  </w:style>
  <w:style w:type="paragraph" w:styleId="ListParagraph">
    <w:name w:val="List Paragraph"/>
    <w:basedOn w:val="Normal"/>
    <w:uiPriority w:val="34"/>
    <w:qFormat/>
    <w:pPr>
      <w:spacing w:line="265" w:lineRule="exact"/>
      <w:ind w:left="1132" w:hanging="359"/>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0658A"/>
    <w:rPr>
      <w:rFonts w:ascii="Tahoma" w:eastAsia="Tahoma" w:hAnsi="Tahoma" w:cs="Tahoma"/>
      <w:b/>
      <w:bCs/>
    </w:rPr>
  </w:style>
  <w:style w:type="character" w:customStyle="1" w:styleId="BodyTextChar">
    <w:name w:val="Body Text Char"/>
    <w:basedOn w:val="DefaultParagraphFont"/>
    <w:link w:val="BodyText"/>
    <w:uiPriority w:val="1"/>
    <w:rsid w:val="00A0658A"/>
    <w:rPr>
      <w:rFonts w:ascii="Tahoma" w:eastAsia="Tahoma" w:hAnsi="Tahoma" w:cs="Tahoma"/>
    </w:rPr>
  </w:style>
  <w:style w:type="paragraph" w:styleId="Header">
    <w:name w:val="header"/>
    <w:basedOn w:val="Normal"/>
    <w:link w:val="HeaderChar"/>
    <w:uiPriority w:val="99"/>
    <w:unhideWhenUsed/>
    <w:rsid w:val="00897687"/>
    <w:pPr>
      <w:tabs>
        <w:tab w:val="center" w:pos="4513"/>
        <w:tab w:val="right" w:pos="9026"/>
      </w:tabs>
    </w:pPr>
  </w:style>
  <w:style w:type="character" w:customStyle="1" w:styleId="HeaderChar">
    <w:name w:val="Header Char"/>
    <w:basedOn w:val="DefaultParagraphFont"/>
    <w:link w:val="Header"/>
    <w:uiPriority w:val="99"/>
    <w:rsid w:val="00897687"/>
    <w:rPr>
      <w:rFonts w:ascii="Tahoma" w:eastAsia="Tahoma" w:hAnsi="Tahoma" w:cs="Tahoma"/>
    </w:rPr>
  </w:style>
  <w:style w:type="paragraph" w:styleId="Footer">
    <w:name w:val="footer"/>
    <w:basedOn w:val="Normal"/>
    <w:link w:val="FooterChar"/>
    <w:uiPriority w:val="99"/>
    <w:unhideWhenUsed/>
    <w:rsid w:val="00897687"/>
    <w:pPr>
      <w:tabs>
        <w:tab w:val="center" w:pos="4513"/>
        <w:tab w:val="right" w:pos="9026"/>
      </w:tabs>
    </w:pPr>
  </w:style>
  <w:style w:type="character" w:customStyle="1" w:styleId="FooterChar">
    <w:name w:val="Footer Char"/>
    <w:basedOn w:val="DefaultParagraphFont"/>
    <w:link w:val="Footer"/>
    <w:uiPriority w:val="99"/>
    <w:rsid w:val="00897687"/>
    <w:rPr>
      <w:rFonts w:ascii="Tahoma" w:eastAsia="Tahoma" w:hAnsi="Tahoma" w:cs="Tahoma"/>
    </w:rPr>
  </w:style>
  <w:style w:type="table" w:styleId="TableGrid">
    <w:name w:val="Table Grid"/>
    <w:basedOn w:val="TableNormal"/>
    <w:uiPriority w:val="39"/>
    <w:rsid w:val="00C3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617E"/>
    <w:rPr>
      <w:color w:val="0000FF" w:themeColor="hyperlink"/>
      <w:u w:val="single"/>
    </w:rPr>
  </w:style>
  <w:style w:type="character" w:styleId="FollowedHyperlink">
    <w:name w:val="FollowedHyperlink"/>
    <w:basedOn w:val="DefaultParagraphFont"/>
    <w:uiPriority w:val="99"/>
    <w:semiHidden/>
    <w:unhideWhenUsed/>
    <w:rsid w:val="00D030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7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ublicaccess.westoxon.gov.uk/online-applications/applicationDetails.do?activeTab=documents&amp;keyVal=T1R2K2RKI9K0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ublicaccess.westoxon.gov.uk/online-applications/applicationDetails.do?activeTab=documents&amp;keyVal=T2S9EMRKIMW0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ublicaccess.westoxon.gov.uk/online-applications/applicationDetails.do?activeTab=documents&amp;keyVal=T249TARK0J600" TargetMode="External"/><Relationship Id="rId25" Type="http://schemas.openxmlformats.org/officeDocument/2006/relationships/hyperlink" Target="https://publicaccess.westoxon.gov.uk/online-applications/applicationDetails.do?activeTab=documents&amp;keyVal=T2U19TRKINS0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ublicaccess.westoxon.gov.uk/online-applications/applicationDetails.do?activeTab=documents&amp;keyVal=SYV7WYRK0IX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ublicaccess.westoxon.gov.uk/online-applications/applicationDetails.do?activeTab=documents&amp;keyVal=T2U19VRKINT00"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publicaccess.westoxon.gov.uk/online-applications/applicationDetails.do?activeTab=documents&amp;keyVal=QJ9IAIRKK5X00" TargetMode="External"/><Relationship Id="rId10" Type="http://schemas.openxmlformats.org/officeDocument/2006/relationships/endnotes" Target="endnotes.xml"/><Relationship Id="rId19" Type="http://schemas.openxmlformats.org/officeDocument/2006/relationships/hyperlink" Target="https://publicaccess.westoxon.gov.uk/online-applications/applicationDetails.do?activeTab=documents&amp;keyVal=T2GRH1RKIIE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ublicaccess.westoxon.gov.uk/online-applications/applicationDetails.do?activeTab=documents&amp;keyVal=T317LBRKIPL00"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chippingnorton-tc.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A180CA2E1EC48B81F5E8A9EB9AE56" ma:contentTypeVersion="18" ma:contentTypeDescription="Create a new document." ma:contentTypeScope="" ma:versionID="3e3fd68c253eae41fd6a0398546fd8d8">
  <xsd:schema xmlns:xsd="http://www.w3.org/2001/XMLSchema" xmlns:xs="http://www.w3.org/2001/XMLSchema" xmlns:p="http://schemas.microsoft.com/office/2006/metadata/properties" xmlns:ns2="62a35e46-0a97-4c21-9285-2d20bdb86fb2" xmlns:ns3="97710249-6680-417f-9b2b-44ec5de92d1e" targetNamespace="http://schemas.microsoft.com/office/2006/metadata/properties" ma:root="true" ma:fieldsID="b099484ee792ee36b092c3dd5a8f9463" ns2:_="" ns3:_="">
    <xsd:import namespace="62a35e46-0a97-4c21-9285-2d20bdb86fb2"/>
    <xsd:import namespace="97710249-6680-417f-9b2b-44ec5de92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35e46-0a97-4c21-9285-2d20bdb8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eb9181-0fd6-45b1-9b02-798cb075c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10249-6680-417f-9b2b-44ec5de92d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e398da-6b5a-47fb-8776-f21b0706baf5}" ma:internalName="TaxCatchAll" ma:showField="CatchAllData" ma:web="97710249-6680-417f-9b2b-44ec5de92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a35e46-0a97-4c21-9285-2d20bdb86fb2">
      <Terms xmlns="http://schemas.microsoft.com/office/infopath/2007/PartnerControls"/>
    </lcf76f155ced4ddcb4097134ff3c332f>
    <TaxCatchAll xmlns="97710249-6680-417f-9b2b-44ec5de92d1e" xsi:nil="true"/>
  </documentManagement>
</p:properties>
</file>

<file path=customXml/itemProps1.xml><?xml version="1.0" encoding="utf-8"?>
<ds:datastoreItem xmlns:ds="http://schemas.openxmlformats.org/officeDocument/2006/customXml" ds:itemID="{E92B696B-B64D-4823-A3B2-CAB2CAC4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35e46-0a97-4c21-9285-2d20bdb86fb2"/>
    <ds:schemaRef ds:uri="97710249-6680-417f-9b2b-44ec5de9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A0853-D722-4F83-85A6-1BEB11049F7A}">
  <ds:schemaRefs>
    <ds:schemaRef ds:uri="http://schemas.openxmlformats.org/officeDocument/2006/bibliography"/>
  </ds:schemaRefs>
</ds:datastoreItem>
</file>

<file path=customXml/itemProps3.xml><?xml version="1.0" encoding="utf-8"?>
<ds:datastoreItem xmlns:ds="http://schemas.openxmlformats.org/officeDocument/2006/customXml" ds:itemID="{D91BA43D-D137-4160-B98F-EA14FA323310}">
  <ds:schemaRefs>
    <ds:schemaRef ds:uri="http://schemas.microsoft.com/sharepoint/v3/contenttype/forms"/>
  </ds:schemaRefs>
</ds:datastoreItem>
</file>

<file path=customXml/itemProps4.xml><?xml version="1.0" encoding="utf-8"?>
<ds:datastoreItem xmlns:ds="http://schemas.openxmlformats.org/officeDocument/2006/customXml" ds:itemID="{495285B1-3186-49B3-809C-65102F1EC24E}">
  <ds:schemaRefs>
    <ds:schemaRef ds:uri="http://schemas.microsoft.com/office/2006/metadata/properties"/>
    <ds:schemaRef ds:uri="http://schemas.microsoft.com/office/infopath/2007/PartnerControls"/>
    <ds:schemaRef ds:uri="62a35e46-0a97-4c21-9285-2d20bdb86fb2"/>
    <ds:schemaRef ds:uri="97710249-6680-417f-9b2b-44ec5de92d1e"/>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Pages>
  <Words>1726</Words>
  <Characters>9842</Characters>
  <Application>Microsoft Office Word</Application>
  <DocSecurity>0</DocSecurity>
  <Lines>82</Lines>
  <Paragraphs>23</Paragraphs>
  <ScaleCrop>false</ScaleCrop>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Katherine Jang</cp:lastModifiedBy>
  <cp:revision>283</cp:revision>
  <dcterms:created xsi:type="dcterms:W3CDTF">2024-04-24T11:44:00Z</dcterms:created>
  <dcterms:modified xsi:type="dcterms:W3CDTF">2025-10-13T19:19:00Z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0x01010007CA180CA2E1EC48B81F5E8A9EB9AE56</vt:lpwstr>
  </property>
  <property fmtid="{D5CDD505-2E9C-101B-9397-08002B2CF9AE}" pid="3" name="Created">
    <vt:filetime>2023-05-05T00:00:00Z</vt:filetime>
  </property>
  <property fmtid="{D5CDD505-2E9C-101B-9397-08002B2CF9AE}" pid="4" name="Creator">
    <vt:lpwstr>Acrobat PDFMaker 23 for Word</vt:lpwstr>
  </property>
  <property fmtid="{D5CDD505-2E9C-101B-9397-08002B2CF9AE}" pid="5" name="LastSaved">
    <vt:filetime>2024-04-24T00:00:00Z</vt:filetime>
  </property>
  <property fmtid="{D5CDD505-2E9C-101B-9397-08002B2CF9AE}" pid="6" name="MediaServiceImageTags">
    <vt:lpwstr/>
  </property>
  <property fmtid="{D5CDD505-2E9C-101B-9397-08002B2CF9AE}" pid="7" name="Order">
    <vt:lpwstr>1298600.000000</vt:lpwstr>
  </property>
  <property fmtid="{D5CDD505-2E9C-101B-9397-08002B2CF9AE}" pid="8" name="Producer">
    <vt:lpwstr>Adobe PDF Library 23.1.175</vt:lpwstr>
  </property>
  <property fmtid="{D5CDD505-2E9C-101B-9397-08002B2CF9AE}" pid="9" name="SourceModified">
    <vt:lpwstr/>
  </property>
</Properties>
</file>