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074E" w14:textId="12A2AB4D" w:rsidR="00FA6614" w:rsidRPr="00790FF7" w:rsidRDefault="007A37E8" w:rsidP="00790FF7">
      <w:pPr>
        <w:spacing w:after="0"/>
        <w:jc w:val="center"/>
        <w:rPr>
          <w:b/>
          <w:bCs/>
        </w:rPr>
      </w:pPr>
      <w:r w:rsidRPr="00790FF7">
        <w:rPr>
          <w:b/>
          <w:bCs/>
        </w:rPr>
        <w:t>Minutes of a Strategic Planning Committee meeting held on the 7</w:t>
      </w:r>
      <w:r w:rsidRPr="00790FF7">
        <w:rPr>
          <w:b/>
          <w:bCs/>
          <w:vertAlign w:val="superscript"/>
        </w:rPr>
        <w:t>th</w:t>
      </w:r>
      <w:r w:rsidRPr="00790FF7">
        <w:rPr>
          <w:b/>
          <w:bCs/>
        </w:rPr>
        <w:t xml:space="preserve"> July 2025 at 6:30pm in the Council Chamber, Chipping Norton Town Hall</w:t>
      </w:r>
    </w:p>
    <w:p w14:paraId="6D33D276" w14:textId="77777777" w:rsidR="0043557B" w:rsidRDefault="0043557B" w:rsidP="0043557B">
      <w:pPr>
        <w:spacing w:after="0"/>
      </w:pPr>
    </w:p>
    <w:p w14:paraId="5B25371F" w14:textId="6959BA61" w:rsidR="007A37E8" w:rsidRDefault="007A37E8" w:rsidP="0043557B">
      <w:pPr>
        <w:spacing w:after="0"/>
      </w:pPr>
      <w:r>
        <w:t xml:space="preserve">PRESENT: </w:t>
      </w:r>
      <w:r w:rsidR="009A5898">
        <w:t xml:space="preserve">Cllrs Mike Cahill, </w:t>
      </w:r>
      <w:r w:rsidR="0081413B">
        <w:t xml:space="preserve">Sharon Wheaton, Ian Finney, </w:t>
      </w:r>
      <w:r w:rsidR="002D05CC">
        <w:t>Dom Rickard</w:t>
      </w:r>
      <w:r w:rsidR="006D18F5">
        <w:t>, Mike Rowe</w:t>
      </w:r>
      <w:r w:rsidR="007E2F1B">
        <w:t>,</w:t>
      </w:r>
      <w:r w:rsidR="008D1340">
        <w:t xml:space="preserve"> Sandra Coleman, </w:t>
      </w:r>
      <w:r w:rsidR="004E51E7">
        <w:t xml:space="preserve">Tom Festa, </w:t>
      </w:r>
    </w:p>
    <w:p w14:paraId="2DFABB1E" w14:textId="77777777" w:rsidR="0043557B" w:rsidRDefault="0043557B" w:rsidP="0043557B">
      <w:pPr>
        <w:spacing w:after="0"/>
      </w:pPr>
    </w:p>
    <w:p w14:paraId="50CB7869" w14:textId="781DE583" w:rsidR="007A37E8" w:rsidRDefault="007A37E8" w:rsidP="0043557B">
      <w:pPr>
        <w:spacing w:after="0"/>
      </w:pPr>
      <w:r>
        <w:t>ALSO PRESENT:</w:t>
      </w:r>
    </w:p>
    <w:p w14:paraId="5458A1B8" w14:textId="771AA41B" w:rsidR="007A37E8" w:rsidRDefault="007A37E8" w:rsidP="0043557B">
      <w:pPr>
        <w:spacing w:after="0"/>
      </w:pPr>
      <w:r>
        <w:t>Katherine Jang, Town Clerk &amp; CEO</w:t>
      </w:r>
    </w:p>
    <w:p w14:paraId="01397988" w14:textId="54DECA1A" w:rsidR="007A37E8" w:rsidRDefault="007A37E8" w:rsidP="0043557B">
      <w:pPr>
        <w:spacing w:after="0"/>
      </w:pPr>
      <w:r>
        <w:t xml:space="preserve">Louise Warren, </w:t>
      </w:r>
      <w:r w:rsidR="0043557B">
        <w:t>Responsible Finance Officer &amp; Deputy Clerk</w:t>
      </w:r>
    </w:p>
    <w:p w14:paraId="3F0D12CB" w14:textId="71AE329D" w:rsidR="00BF3BA6" w:rsidRDefault="00BF3BA6" w:rsidP="0043557B">
      <w:pPr>
        <w:spacing w:after="0"/>
      </w:pPr>
      <w:r>
        <w:t>Paolo Oliveri, General Maintenance Operative</w:t>
      </w:r>
    </w:p>
    <w:p w14:paraId="0CD81123" w14:textId="0F4A2C77" w:rsidR="00BF3BA6" w:rsidRDefault="00BF3BA6" w:rsidP="0043557B">
      <w:pPr>
        <w:spacing w:after="0"/>
      </w:pPr>
      <w:r>
        <w:t>0 Members of the public were present</w:t>
      </w:r>
    </w:p>
    <w:p w14:paraId="3AF117AF" w14:textId="77777777" w:rsidR="0043557B" w:rsidRDefault="0043557B" w:rsidP="0043557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"/>
        <w:gridCol w:w="8086"/>
      </w:tblGrid>
      <w:tr w:rsidR="0043557B" w14:paraId="0CC27CB3" w14:textId="77777777" w:rsidTr="0043557B">
        <w:tc>
          <w:tcPr>
            <w:tcW w:w="846" w:type="dxa"/>
          </w:tcPr>
          <w:p w14:paraId="2BFC5DF4" w14:textId="74D5171C" w:rsidR="0043557B" w:rsidRPr="00790FF7" w:rsidRDefault="0043557B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SPC1</w:t>
            </w:r>
          </w:p>
        </w:tc>
        <w:tc>
          <w:tcPr>
            <w:tcW w:w="8170" w:type="dxa"/>
          </w:tcPr>
          <w:p w14:paraId="718B9901" w14:textId="77777777" w:rsidR="0043557B" w:rsidRPr="00790FF7" w:rsidRDefault="005C576B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Election of Chair</w:t>
            </w:r>
          </w:p>
          <w:p w14:paraId="15EF220F" w14:textId="77777777" w:rsidR="005C576B" w:rsidRDefault="005C576B" w:rsidP="0043557B">
            <w:r>
              <w:t>Members received nominations for the Chair of the Strategic Planning Committee for 2025-26.</w:t>
            </w:r>
          </w:p>
          <w:p w14:paraId="2BEC06CF" w14:textId="1BBF5DA6" w:rsidR="001D4B70" w:rsidRDefault="001D4B70" w:rsidP="0043557B">
            <w:r>
              <w:t xml:space="preserve">Cllr Finney nominated Cllr Cahill, seconded by Cllr </w:t>
            </w:r>
            <w:r w:rsidR="006156CF">
              <w:t xml:space="preserve">Rowe. All in favour, motion carried. </w:t>
            </w:r>
          </w:p>
          <w:p w14:paraId="346FB0C8" w14:textId="30295C56" w:rsidR="005C576B" w:rsidRDefault="005C576B" w:rsidP="0043557B">
            <w:r w:rsidRPr="001E10D5">
              <w:rPr>
                <w:b/>
                <w:bCs/>
              </w:rPr>
              <w:t>RESOLVED:</w:t>
            </w:r>
            <w:r>
              <w:t xml:space="preserve"> That </w:t>
            </w:r>
            <w:r w:rsidR="006156CF">
              <w:t xml:space="preserve">Cllr </w:t>
            </w:r>
            <w:r w:rsidR="0099358A">
              <w:t>Cahill is elected Chair of the Strategic Planning Committee for 2025-26.</w:t>
            </w:r>
          </w:p>
          <w:p w14:paraId="0BAD271F" w14:textId="50E1F5D3" w:rsidR="005C576B" w:rsidRDefault="005C576B" w:rsidP="0043557B"/>
        </w:tc>
      </w:tr>
      <w:tr w:rsidR="005C576B" w14:paraId="4F80A1D1" w14:textId="77777777" w:rsidTr="0043557B">
        <w:tc>
          <w:tcPr>
            <w:tcW w:w="846" w:type="dxa"/>
          </w:tcPr>
          <w:p w14:paraId="66F32517" w14:textId="3127EA7C" w:rsidR="005C576B" w:rsidRPr="00790FF7" w:rsidRDefault="005C576B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SPC2</w:t>
            </w:r>
          </w:p>
        </w:tc>
        <w:tc>
          <w:tcPr>
            <w:tcW w:w="8170" w:type="dxa"/>
          </w:tcPr>
          <w:p w14:paraId="0B17BDA0" w14:textId="0BCF42F2" w:rsidR="005C576B" w:rsidRPr="00790FF7" w:rsidRDefault="005C576B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Election of Vice-Chair</w:t>
            </w:r>
          </w:p>
          <w:p w14:paraId="28D25CD2" w14:textId="42D7FF0D" w:rsidR="005C576B" w:rsidRDefault="005C576B" w:rsidP="005C576B">
            <w:r>
              <w:t>Members received nominations for the Vice-Chair of the Strategic Planning Committee for 2025-26.</w:t>
            </w:r>
          </w:p>
          <w:p w14:paraId="02551642" w14:textId="32CA1799" w:rsidR="006156CF" w:rsidRDefault="006156CF" w:rsidP="005C576B">
            <w:r>
              <w:t xml:space="preserve">Cllr </w:t>
            </w:r>
            <w:r w:rsidR="00E27BFB">
              <w:t xml:space="preserve">Cahill nominated Cllr Rickard, seconded by Cllr Coleman. </w:t>
            </w:r>
          </w:p>
          <w:p w14:paraId="293FB8E3" w14:textId="0EADDF3C" w:rsidR="005C576B" w:rsidRDefault="005C576B" w:rsidP="005C576B">
            <w:r w:rsidRPr="001E10D5">
              <w:rPr>
                <w:b/>
                <w:bCs/>
              </w:rPr>
              <w:t>RESOLVED:</w:t>
            </w:r>
            <w:r>
              <w:t xml:space="preserve"> That </w:t>
            </w:r>
            <w:r w:rsidR="00E27BFB">
              <w:t xml:space="preserve">Cllr Rickard is elected Vice-Chair of </w:t>
            </w:r>
            <w:r w:rsidR="005A1343">
              <w:t xml:space="preserve">the Strategic Planning Committee for 2025-26. </w:t>
            </w:r>
          </w:p>
          <w:p w14:paraId="18E2CA89" w14:textId="77777777" w:rsidR="005C576B" w:rsidRDefault="005C576B" w:rsidP="0043557B"/>
        </w:tc>
      </w:tr>
      <w:tr w:rsidR="005C576B" w14:paraId="1D79A6E7" w14:textId="77777777" w:rsidTr="0043557B">
        <w:tc>
          <w:tcPr>
            <w:tcW w:w="846" w:type="dxa"/>
          </w:tcPr>
          <w:p w14:paraId="6E68F966" w14:textId="1E03D340" w:rsidR="005C576B" w:rsidRPr="00790FF7" w:rsidRDefault="005C576B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SPC3</w:t>
            </w:r>
          </w:p>
        </w:tc>
        <w:tc>
          <w:tcPr>
            <w:tcW w:w="8170" w:type="dxa"/>
          </w:tcPr>
          <w:p w14:paraId="19D162E4" w14:textId="77777777" w:rsidR="005C576B" w:rsidRPr="00790FF7" w:rsidRDefault="005C576B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Apologies for absence</w:t>
            </w:r>
          </w:p>
          <w:p w14:paraId="6F5306FC" w14:textId="77777777" w:rsidR="005C576B" w:rsidRDefault="005C576B" w:rsidP="005C576B">
            <w:r>
              <w:t>Apologies were received from Cllrs Keyser and Graves.</w:t>
            </w:r>
          </w:p>
          <w:p w14:paraId="4C34B7BD" w14:textId="4D222B20" w:rsidR="005C576B" w:rsidRDefault="005C576B" w:rsidP="005C576B"/>
        </w:tc>
      </w:tr>
      <w:tr w:rsidR="005C576B" w14:paraId="5EAA4FDB" w14:textId="77777777" w:rsidTr="0043557B">
        <w:tc>
          <w:tcPr>
            <w:tcW w:w="846" w:type="dxa"/>
          </w:tcPr>
          <w:p w14:paraId="1CA9838C" w14:textId="20885FD6" w:rsidR="005C576B" w:rsidRPr="00790FF7" w:rsidRDefault="005C576B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SPC4</w:t>
            </w:r>
          </w:p>
        </w:tc>
        <w:tc>
          <w:tcPr>
            <w:tcW w:w="8170" w:type="dxa"/>
          </w:tcPr>
          <w:p w14:paraId="47DC0521" w14:textId="77777777" w:rsidR="005C576B" w:rsidRPr="00790FF7" w:rsidRDefault="005C576B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Declaration of interests</w:t>
            </w:r>
          </w:p>
          <w:p w14:paraId="440A28DE" w14:textId="77777777" w:rsidR="005C576B" w:rsidRDefault="005C576B" w:rsidP="005C576B">
            <w:r>
              <w:t>None received</w:t>
            </w:r>
          </w:p>
          <w:p w14:paraId="2E2864A8" w14:textId="4F1ABE24" w:rsidR="005C576B" w:rsidRDefault="005C576B" w:rsidP="005C576B"/>
        </w:tc>
      </w:tr>
      <w:tr w:rsidR="005C576B" w14:paraId="5649CB70" w14:textId="77777777" w:rsidTr="0043557B">
        <w:tc>
          <w:tcPr>
            <w:tcW w:w="846" w:type="dxa"/>
          </w:tcPr>
          <w:p w14:paraId="79B75D1D" w14:textId="6D038BEB" w:rsidR="005C576B" w:rsidRPr="00790FF7" w:rsidRDefault="005C576B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SPC5</w:t>
            </w:r>
          </w:p>
        </w:tc>
        <w:tc>
          <w:tcPr>
            <w:tcW w:w="8170" w:type="dxa"/>
          </w:tcPr>
          <w:p w14:paraId="72D5113D" w14:textId="77777777" w:rsidR="005C576B" w:rsidRPr="00790FF7" w:rsidRDefault="005C576B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Minutes</w:t>
            </w:r>
          </w:p>
          <w:p w14:paraId="5E541FBC" w14:textId="2FE4E838" w:rsidR="005C576B" w:rsidRDefault="001622F7" w:rsidP="001622F7">
            <w:pPr>
              <w:pStyle w:val="ListParagraph"/>
              <w:numPr>
                <w:ilvl w:val="0"/>
                <w:numId w:val="1"/>
              </w:numPr>
            </w:pPr>
            <w:r w:rsidRPr="00790FF7">
              <w:rPr>
                <w:b/>
                <w:bCs/>
              </w:rPr>
              <w:t>RESOLVED:</w:t>
            </w:r>
            <w:r>
              <w:t xml:space="preserve"> That the Chair signed the minutes of the Committee meeting held on the 10</w:t>
            </w:r>
            <w:r w:rsidRPr="001622F7">
              <w:rPr>
                <w:vertAlign w:val="superscript"/>
              </w:rPr>
              <w:t>th</w:t>
            </w:r>
            <w:r>
              <w:t xml:space="preserve"> March 2025 as an accurate record. </w:t>
            </w:r>
            <w:r w:rsidR="005A1343">
              <w:br/>
            </w:r>
            <w:r w:rsidR="001E10D5">
              <w:t>One amendment -</w:t>
            </w:r>
            <w:r w:rsidR="005A1343">
              <w:t xml:space="preserve">Add </w:t>
            </w:r>
            <w:r w:rsidR="001E10D5">
              <w:t>a</w:t>
            </w:r>
            <w:r w:rsidR="005A1343">
              <w:t xml:space="preserve">pologies from Cllr Finney. </w:t>
            </w:r>
          </w:p>
          <w:p w14:paraId="4EE85EDA" w14:textId="2440A121" w:rsidR="001622F7" w:rsidRDefault="001622F7" w:rsidP="001622F7">
            <w:pPr>
              <w:pStyle w:val="ListParagraph"/>
              <w:numPr>
                <w:ilvl w:val="0"/>
                <w:numId w:val="1"/>
              </w:numPr>
            </w:pPr>
            <w:r>
              <w:t>Members noted the minutes of the Traffic Advisory Sub-Committee held on the 26</w:t>
            </w:r>
            <w:r w:rsidRPr="001622F7">
              <w:rPr>
                <w:vertAlign w:val="superscript"/>
              </w:rPr>
              <w:t>th</w:t>
            </w:r>
            <w:r>
              <w:t xml:space="preserve"> June 2025. </w:t>
            </w:r>
            <w:r w:rsidR="008F7F75">
              <w:br/>
            </w:r>
            <w:r w:rsidR="00495CDF">
              <w:t xml:space="preserve">Cllr Coleman has since spoken to an OCC officer about the state of the pavements and is arranging a TEAMS call and site visit. </w:t>
            </w:r>
          </w:p>
          <w:p w14:paraId="6042DB2B" w14:textId="77777777" w:rsidR="001622F7" w:rsidRDefault="001622F7" w:rsidP="001622F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Members noted the minutes of the Climate and Ecology Working Group meeting held on the 23</w:t>
            </w:r>
            <w:r w:rsidRPr="001622F7">
              <w:rPr>
                <w:vertAlign w:val="superscript"/>
              </w:rPr>
              <w:t>rd</w:t>
            </w:r>
            <w:r>
              <w:t xml:space="preserve"> June 2025. </w:t>
            </w:r>
          </w:p>
          <w:p w14:paraId="0A7C1BF9" w14:textId="71343B03" w:rsidR="001622F7" w:rsidRDefault="001622F7" w:rsidP="001622F7">
            <w:pPr>
              <w:pStyle w:val="ListParagraph"/>
            </w:pPr>
          </w:p>
        </w:tc>
      </w:tr>
      <w:tr w:rsidR="001622F7" w14:paraId="6F65C3B2" w14:textId="77777777" w:rsidTr="0043557B">
        <w:tc>
          <w:tcPr>
            <w:tcW w:w="846" w:type="dxa"/>
          </w:tcPr>
          <w:p w14:paraId="5F0D8A00" w14:textId="12EC98F3" w:rsidR="001622F7" w:rsidRPr="00790FF7" w:rsidRDefault="001622F7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lastRenderedPageBreak/>
              <w:t>SPC6</w:t>
            </w:r>
          </w:p>
        </w:tc>
        <w:tc>
          <w:tcPr>
            <w:tcW w:w="8170" w:type="dxa"/>
          </w:tcPr>
          <w:p w14:paraId="1F35D018" w14:textId="77777777" w:rsidR="001622F7" w:rsidRPr="00790FF7" w:rsidRDefault="001622F7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Public Participation</w:t>
            </w:r>
          </w:p>
          <w:p w14:paraId="426C9DC5" w14:textId="77777777" w:rsidR="001622F7" w:rsidRDefault="001622F7" w:rsidP="005C576B">
            <w:r>
              <w:t>None received</w:t>
            </w:r>
          </w:p>
          <w:p w14:paraId="2574080E" w14:textId="3FB458A0" w:rsidR="001622F7" w:rsidRDefault="001622F7" w:rsidP="005C576B"/>
        </w:tc>
      </w:tr>
      <w:tr w:rsidR="001622F7" w14:paraId="3619FE79" w14:textId="77777777" w:rsidTr="0043557B">
        <w:tc>
          <w:tcPr>
            <w:tcW w:w="846" w:type="dxa"/>
          </w:tcPr>
          <w:p w14:paraId="7F966DEC" w14:textId="24332EC5" w:rsidR="001622F7" w:rsidRPr="00790FF7" w:rsidRDefault="001622F7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SPC7</w:t>
            </w:r>
          </w:p>
        </w:tc>
        <w:tc>
          <w:tcPr>
            <w:tcW w:w="8170" w:type="dxa"/>
          </w:tcPr>
          <w:p w14:paraId="21DDD835" w14:textId="77777777" w:rsidR="001622F7" w:rsidRPr="00790FF7" w:rsidRDefault="001622F7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Committee Action Plan</w:t>
            </w:r>
          </w:p>
          <w:p w14:paraId="383A0843" w14:textId="77777777" w:rsidR="001622F7" w:rsidRDefault="001622F7" w:rsidP="005C576B">
            <w:r>
              <w:t xml:space="preserve">Members reviewed the committee action plan and priorities for the municipal year 2025-26. </w:t>
            </w:r>
          </w:p>
          <w:p w14:paraId="2C3EAD4A" w14:textId="194E8BF1" w:rsidR="008D734E" w:rsidRDefault="0092029D" w:rsidP="005C576B">
            <w:r>
              <w:t xml:space="preserve">To keep sports pitch provision – </w:t>
            </w:r>
            <w:r w:rsidR="00B04135">
              <w:t>Members agreed that the</w:t>
            </w:r>
            <w:r>
              <w:t xml:space="preserve"> </w:t>
            </w:r>
            <w:r w:rsidR="0056771B">
              <w:t xml:space="preserve">Town Council </w:t>
            </w:r>
            <w:r w:rsidR="00B04135">
              <w:t>should</w:t>
            </w:r>
            <w:r w:rsidR="0056771B">
              <w:t xml:space="preserve"> look for opportunities to increase pitch provision</w:t>
            </w:r>
            <w:r w:rsidR="00B04135">
              <w:t xml:space="preserve"> in town</w:t>
            </w:r>
            <w:r w:rsidR="0056771B">
              <w:t xml:space="preserve">. </w:t>
            </w:r>
          </w:p>
          <w:p w14:paraId="2CC34E8D" w14:textId="5E9AF819" w:rsidR="000F5B00" w:rsidRDefault="00B04135" w:rsidP="005C576B">
            <w:r>
              <w:t xml:space="preserve">The Town Clerk to receive the </w:t>
            </w:r>
            <w:r w:rsidR="001A7617">
              <w:t xml:space="preserve">S106 spreadsheet </w:t>
            </w:r>
            <w:r>
              <w:t>from the S106 Officer and</w:t>
            </w:r>
            <w:r w:rsidR="001A7617">
              <w:t xml:space="preserve"> circulate with Cllrs</w:t>
            </w:r>
            <w:r>
              <w:t xml:space="preserve">. Members agreed to invite the S106 officer to visit the town. </w:t>
            </w:r>
          </w:p>
          <w:p w14:paraId="4903E94D" w14:textId="32EEA7A1" w:rsidR="001622F7" w:rsidRDefault="001622F7" w:rsidP="003A1850"/>
        </w:tc>
      </w:tr>
      <w:tr w:rsidR="001622F7" w14:paraId="2D133561" w14:textId="77777777" w:rsidTr="0043557B">
        <w:tc>
          <w:tcPr>
            <w:tcW w:w="846" w:type="dxa"/>
          </w:tcPr>
          <w:p w14:paraId="7D9ED9F5" w14:textId="5CFDF6CA" w:rsidR="001622F7" w:rsidRPr="00790FF7" w:rsidRDefault="001622F7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SPC8</w:t>
            </w:r>
          </w:p>
        </w:tc>
        <w:tc>
          <w:tcPr>
            <w:tcW w:w="8170" w:type="dxa"/>
          </w:tcPr>
          <w:p w14:paraId="3EBE989C" w14:textId="77777777" w:rsidR="001622F7" w:rsidRPr="00790FF7" w:rsidRDefault="001622F7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East Chipping Norton Development</w:t>
            </w:r>
          </w:p>
          <w:p w14:paraId="03DF9E51" w14:textId="50EE6290" w:rsidR="001622F7" w:rsidRDefault="00662FCE" w:rsidP="005C576B">
            <w:r>
              <w:t>No updates received</w:t>
            </w:r>
            <w:r w:rsidR="003A1850">
              <w:t>.</w:t>
            </w:r>
          </w:p>
          <w:p w14:paraId="563C114C" w14:textId="22122026" w:rsidR="00422407" w:rsidRDefault="00422407" w:rsidP="005C576B">
            <w:r>
              <w:t xml:space="preserve">Members discussed the open consultation for the Local Plan 2041. </w:t>
            </w:r>
          </w:p>
          <w:p w14:paraId="521C91D3" w14:textId="093CDCD9" w:rsidR="00662FCE" w:rsidRDefault="00662FCE" w:rsidP="005C576B"/>
        </w:tc>
      </w:tr>
      <w:tr w:rsidR="00662FCE" w14:paraId="20545904" w14:textId="77777777" w:rsidTr="0043557B">
        <w:tc>
          <w:tcPr>
            <w:tcW w:w="846" w:type="dxa"/>
          </w:tcPr>
          <w:p w14:paraId="6D08878C" w14:textId="2A912B39" w:rsidR="00662FCE" w:rsidRPr="00790FF7" w:rsidRDefault="00662FCE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SPC9</w:t>
            </w:r>
          </w:p>
        </w:tc>
        <w:tc>
          <w:tcPr>
            <w:tcW w:w="8170" w:type="dxa"/>
          </w:tcPr>
          <w:p w14:paraId="570E573F" w14:textId="77777777" w:rsidR="00662FCE" w:rsidRPr="00790FF7" w:rsidRDefault="00662FCE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Cemetery</w:t>
            </w:r>
          </w:p>
          <w:p w14:paraId="170E18CA" w14:textId="77777777" w:rsidR="00B2638E" w:rsidRDefault="00662FCE" w:rsidP="00662FCE">
            <w:pPr>
              <w:pStyle w:val="ListParagraph"/>
              <w:numPr>
                <w:ilvl w:val="0"/>
                <w:numId w:val="2"/>
              </w:numPr>
            </w:pPr>
            <w:r>
              <w:t>Members received a quotation for the repair of the Colonnade.</w:t>
            </w:r>
            <w:r w:rsidR="00FB08A0">
              <w:br/>
              <w:t xml:space="preserve">Total cost </w:t>
            </w:r>
            <w:r w:rsidR="006703EA">
              <w:t>including labour and materials £1,795.60</w:t>
            </w:r>
          </w:p>
          <w:p w14:paraId="32EA27BA" w14:textId="16FA2082" w:rsidR="00662FCE" w:rsidRDefault="00EF4B5B" w:rsidP="00B2638E">
            <w:pPr>
              <w:pStyle w:val="ListParagraph"/>
            </w:pPr>
            <w:r>
              <w:t>Cllr Coleman proposed, seconded by Cllr</w:t>
            </w:r>
            <w:r w:rsidR="0013305A">
              <w:t xml:space="preserve"> Festa. </w:t>
            </w:r>
            <w:r w:rsidR="00135B3A">
              <w:t xml:space="preserve">All in favour, motion carried. </w:t>
            </w:r>
            <w:r w:rsidR="00790FF7">
              <w:br/>
            </w:r>
            <w:r w:rsidR="00790FF7" w:rsidRPr="00135B3A">
              <w:rPr>
                <w:b/>
                <w:bCs/>
              </w:rPr>
              <w:t>RESOLVED:</w:t>
            </w:r>
            <w:r w:rsidR="00790FF7">
              <w:t xml:space="preserve"> </w:t>
            </w:r>
            <w:r w:rsidR="00135B3A">
              <w:t xml:space="preserve">That members agreed for the work to take place at the Colonnade as proposed. </w:t>
            </w:r>
            <w:r w:rsidR="00135B3A">
              <w:br/>
            </w:r>
          </w:p>
          <w:p w14:paraId="36EA8C01" w14:textId="77777777" w:rsidR="0019467F" w:rsidRDefault="00662FCE" w:rsidP="00662FCE">
            <w:pPr>
              <w:pStyle w:val="ListParagraph"/>
              <w:numPr>
                <w:ilvl w:val="0"/>
                <w:numId w:val="2"/>
              </w:numPr>
            </w:pPr>
            <w:r>
              <w:t xml:space="preserve">Members received and considered an application for a memorial bench or tree. </w:t>
            </w:r>
          </w:p>
          <w:p w14:paraId="4EA8CA5E" w14:textId="339F0FA9" w:rsidR="00662FCE" w:rsidRDefault="0019467F" w:rsidP="0019467F">
            <w:pPr>
              <w:pStyle w:val="ListParagraph"/>
            </w:pPr>
            <w:r>
              <w:t xml:space="preserve">Members discussed the proposal and agreed that a tree would be preferable to a new bench. Members noted that the applicant would be required to pay for any upkeep </w:t>
            </w:r>
            <w:r w:rsidR="0096104A">
              <w:t xml:space="preserve">and replacement of the tree if required. A small plaque in front of the tree was agreed. Members agreed that there is a small gap in the flower bed at the Millennium Garden that the Town Clerk would offer the applicant. </w:t>
            </w:r>
            <w:r w:rsidR="00EF3A0E">
              <w:br/>
            </w:r>
            <w:r w:rsidR="0096104A">
              <w:t xml:space="preserve">Cllr Coleman proposed to approve the request as outlined above, seconded by Cllr </w:t>
            </w:r>
            <w:r w:rsidR="00BC7A4C">
              <w:t xml:space="preserve">Festa. All in favour, motion carried. </w:t>
            </w:r>
            <w:r w:rsidR="00EF3A0E">
              <w:t xml:space="preserve"> </w:t>
            </w:r>
            <w:r w:rsidR="00790FF7">
              <w:br/>
            </w:r>
            <w:r w:rsidR="00790FF7" w:rsidRPr="00BC7A4C">
              <w:rPr>
                <w:b/>
                <w:bCs/>
              </w:rPr>
              <w:t>RESOLVED:</w:t>
            </w:r>
            <w:r w:rsidR="00790FF7">
              <w:t xml:space="preserve"> </w:t>
            </w:r>
            <w:r w:rsidR="00BC7A4C">
              <w:t xml:space="preserve">That the request for the new memorial tree is approved for the Millennium Garden. </w:t>
            </w:r>
            <w:r w:rsidR="00BC7A4C">
              <w:br/>
            </w:r>
          </w:p>
          <w:p w14:paraId="214B98DB" w14:textId="110E29DD" w:rsidR="00662FCE" w:rsidRDefault="00662FCE" w:rsidP="00662FCE">
            <w:pPr>
              <w:pStyle w:val="ListParagraph"/>
              <w:numPr>
                <w:ilvl w:val="0"/>
                <w:numId w:val="2"/>
              </w:numPr>
            </w:pPr>
            <w:r>
              <w:t xml:space="preserve">Members received and considered a request for an additional memorial. </w:t>
            </w:r>
            <w:r w:rsidR="00B8103E">
              <w:br/>
            </w:r>
            <w:r w:rsidR="00D10943">
              <w:t>Cllr Rickard proposed to agree the £5</w:t>
            </w:r>
            <w:r w:rsidR="00B613F3">
              <w:t>0</w:t>
            </w:r>
            <w:r w:rsidR="0019467F">
              <w:t xml:space="preserve"> fee</w:t>
            </w:r>
            <w:r w:rsidR="00B613F3">
              <w:t xml:space="preserve"> due to the unusual circumstances</w:t>
            </w:r>
            <w:r w:rsidR="00D10943">
              <w:t>, seconded by Cllr Finney.</w:t>
            </w:r>
            <w:r w:rsidR="00790FF7">
              <w:br/>
            </w:r>
            <w:r w:rsidR="00790FF7" w:rsidRPr="0019467F">
              <w:rPr>
                <w:b/>
                <w:bCs/>
              </w:rPr>
              <w:lastRenderedPageBreak/>
              <w:t>RESOLVED:</w:t>
            </w:r>
            <w:r w:rsidR="0019467F">
              <w:t xml:space="preserve"> That the request for a discounted memorial permission is agreed, considering the unusual circumstances of the memorial. </w:t>
            </w:r>
          </w:p>
          <w:p w14:paraId="7B44FABF" w14:textId="7F860620" w:rsidR="00662FCE" w:rsidRDefault="00662FCE" w:rsidP="00662FCE">
            <w:pPr>
              <w:pStyle w:val="ListParagraph"/>
            </w:pPr>
          </w:p>
        </w:tc>
      </w:tr>
      <w:tr w:rsidR="00662FCE" w14:paraId="6C60987B" w14:textId="77777777" w:rsidTr="0043557B">
        <w:tc>
          <w:tcPr>
            <w:tcW w:w="846" w:type="dxa"/>
          </w:tcPr>
          <w:p w14:paraId="668407DA" w14:textId="570B8361" w:rsidR="00662FCE" w:rsidRPr="00790FF7" w:rsidRDefault="00662FCE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lastRenderedPageBreak/>
              <w:t>SPC10</w:t>
            </w:r>
          </w:p>
        </w:tc>
        <w:tc>
          <w:tcPr>
            <w:tcW w:w="8170" w:type="dxa"/>
          </w:tcPr>
          <w:p w14:paraId="3EF2E584" w14:textId="77777777" w:rsidR="00662FCE" w:rsidRPr="00790FF7" w:rsidRDefault="00662FCE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Grounds Maintenance</w:t>
            </w:r>
          </w:p>
          <w:p w14:paraId="72919CC5" w14:textId="77777777" w:rsidR="00266E0C" w:rsidRDefault="00662FCE" w:rsidP="005C576B">
            <w:r>
              <w:t>Members received a written update from the Assets and Operations Officer.</w:t>
            </w:r>
          </w:p>
          <w:p w14:paraId="1F19EF77" w14:textId="77777777" w:rsidR="00266E0C" w:rsidRDefault="00266E0C" w:rsidP="005C576B"/>
          <w:p w14:paraId="71FEAAD3" w14:textId="762F3161" w:rsidR="00662FCE" w:rsidRDefault="00266E0C" w:rsidP="005C576B">
            <w:r>
              <w:t>Interim report requested from Assets and Operations Officer</w:t>
            </w:r>
            <w:r w:rsidR="0089701B">
              <w:t xml:space="preserve"> regarding the grounds maintenance vehicles. </w:t>
            </w:r>
            <w:r w:rsidR="00662FCE">
              <w:t xml:space="preserve"> </w:t>
            </w:r>
          </w:p>
          <w:p w14:paraId="722E1175" w14:textId="18B01CED" w:rsidR="00662FCE" w:rsidRDefault="00662FCE" w:rsidP="005C576B"/>
        </w:tc>
      </w:tr>
      <w:tr w:rsidR="00662FCE" w14:paraId="5DC9AE49" w14:textId="77777777" w:rsidTr="0043557B">
        <w:tc>
          <w:tcPr>
            <w:tcW w:w="846" w:type="dxa"/>
          </w:tcPr>
          <w:p w14:paraId="697CE8D9" w14:textId="3D28249B" w:rsidR="00662FCE" w:rsidRPr="00790FF7" w:rsidRDefault="00662FCE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SPC11</w:t>
            </w:r>
          </w:p>
        </w:tc>
        <w:tc>
          <w:tcPr>
            <w:tcW w:w="8170" w:type="dxa"/>
          </w:tcPr>
          <w:p w14:paraId="2EE2CAC5" w14:textId="40649B1A" w:rsidR="00662FCE" w:rsidRPr="00EA15BC" w:rsidRDefault="00662FCE" w:rsidP="005C576B">
            <w:pPr>
              <w:rPr>
                <w:b/>
                <w:bCs/>
              </w:rPr>
            </w:pPr>
            <w:r w:rsidRPr="00EA15BC">
              <w:rPr>
                <w:b/>
                <w:bCs/>
              </w:rPr>
              <w:t>Planning Applications</w:t>
            </w:r>
            <w:r w:rsidR="00EA15BC">
              <w:rPr>
                <w:b/>
                <w:bCs/>
              </w:rPr>
              <w:br/>
            </w:r>
          </w:p>
          <w:p w14:paraId="50172A54" w14:textId="42C53AD1" w:rsidR="00EA15BC" w:rsidRDefault="00EA15BC" w:rsidP="00EA15BC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t>APPLICATION NO:</w:t>
            </w:r>
            <w:r w:rsidRPr="00EC6913">
              <w:t xml:space="preserve"> </w:t>
            </w:r>
            <w:hyperlink r:id="rId10" w:history="1">
              <w:r w:rsidRPr="001655D6">
                <w:rPr>
                  <w:rStyle w:val="Hyperlink"/>
                </w:rPr>
                <w:t>25/01293/CLP</w:t>
              </w:r>
            </w:hyperlink>
            <w:r w:rsidRPr="00EC6913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</w:t>
            </w:r>
            <w:r w:rsidRPr="00EC6913">
              <w:t>: Certificate of lawfulness (Alterations to include the construction of a rear dormer, insertion of skylight to front roof slope, remedial works to roof to include replacement of slate tiles, alterations to fenestration to include the addition of a first floor side window and replacement windows throughout)</w:t>
            </w:r>
            <w:r>
              <w:br/>
            </w:r>
            <w:r w:rsidRPr="00E107C7">
              <w:rPr>
                <w:b/>
                <w:bCs/>
              </w:rPr>
              <w:t>LOCATION:</w:t>
            </w:r>
            <w:r w:rsidRPr="00EC6913">
              <w:t xml:space="preserve"> 7 Toy Lane Chipping Norton Oxfordshire</w:t>
            </w:r>
            <w:r w:rsidR="009E46B5">
              <w:br/>
            </w:r>
            <w:r w:rsidR="009E46B5">
              <w:br/>
              <w:t>No comment</w:t>
            </w:r>
            <w:r>
              <w:br/>
            </w:r>
          </w:p>
          <w:p w14:paraId="23BFBA73" w14:textId="050FFB63" w:rsidR="00EA15BC" w:rsidRDefault="00EA15BC" w:rsidP="00EA15BC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t>APPLICATION NO:</w:t>
            </w:r>
            <w:r w:rsidRPr="002D64BF">
              <w:t xml:space="preserve"> </w:t>
            </w:r>
            <w:hyperlink r:id="rId11" w:history="1">
              <w:r w:rsidRPr="00911C7F">
                <w:rPr>
                  <w:rStyle w:val="Hyperlink"/>
                </w:rPr>
                <w:t>25/01137/HHD</w:t>
              </w:r>
            </w:hyperlink>
            <w:r w:rsidRPr="002D64BF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2D64BF">
              <w:t xml:space="preserve"> Erection of a detached garden room</w:t>
            </w:r>
            <w:r>
              <w:br/>
            </w:r>
            <w:r w:rsidRPr="00E107C7">
              <w:rPr>
                <w:b/>
                <w:bCs/>
              </w:rPr>
              <w:t>LOCATION:</w:t>
            </w:r>
            <w:r w:rsidRPr="002D64BF">
              <w:t xml:space="preserve"> 76 London Road Chipping Norton Oxfordshire</w:t>
            </w:r>
            <w:r w:rsidR="009E46B5">
              <w:br/>
            </w:r>
            <w:r w:rsidR="009E46B5">
              <w:br/>
            </w:r>
            <w:r w:rsidR="00C61222">
              <w:t>No comment</w:t>
            </w:r>
            <w:r>
              <w:br/>
            </w:r>
          </w:p>
          <w:p w14:paraId="0D6090C4" w14:textId="03FA8774" w:rsidR="00EA15BC" w:rsidRDefault="00EA15BC" w:rsidP="00EA15BC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t>APPLICATION NO:</w:t>
            </w:r>
            <w:r w:rsidRPr="00B16F2B">
              <w:t xml:space="preserve"> </w:t>
            </w:r>
            <w:hyperlink r:id="rId12" w:history="1">
              <w:r w:rsidRPr="00D57D20">
                <w:rPr>
                  <w:rStyle w:val="Hyperlink"/>
                </w:rPr>
                <w:t>25/01334/FUL</w:t>
              </w:r>
            </w:hyperlink>
            <w:r w:rsidRPr="00B16F2B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B16F2B">
              <w:t xml:space="preserve"> Works to include new shop front and Internal alterations to shop, replacement of single storey extension to create a 2 bed dwelling, conversion of upper floors of no.18 to create a 2 bed maisonette with Improvements to existing maisonette at no.17. Associated works including engineering operations and landscaping. Town and Country Planning Act </w:t>
            </w:r>
            <w:r>
              <w:br/>
            </w:r>
            <w:r>
              <w:br/>
            </w:r>
            <w:r w:rsidRPr="00E107C7">
              <w:rPr>
                <w:b/>
                <w:bCs/>
              </w:rPr>
              <w:t>APPLICATION NO:</w:t>
            </w:r>
            <w:r w:rsidRPr="00B16F2B">
              <w:t xml:space="preserve"> </w:t>
            </w:r>
            <w:hyperlink r:id="rId13" w:history="1">
              <w:r w:rsidRPr="001364C8">
                <w:rPr>
                  <w:rStyle w:val="Hyperlink"/>
                </w:rPr>
                <w:t>25/01335/LBC</w:t>
              </w:r>
            </w:hyperlink>
            <w:r w:rsidRPr="00B16F2B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B16F2B">
              <w:t xml:space="preserve"> Internal and external works to include new shop front and Internal alterations to shop, replacement of single storey extension to create a 2 bed dwelling, Improvements to existing maisonette at no.17 together with associated works including engineering operations and landscaping. Planning (Listed Building and Conservation Areas) Act </w:t>
            </w:r>
            <w:r>
              <w:br/>
            </w:r>
            <w:r w:rsidRPr="00E107C7">
              <w:rPr>
                <w:b/>
                <w:bCs/>
              </w:rPr>
              <w:t>LOCATION:</w:t>
            </w:r>
            <w:r w:rsidRPr="00B16F2B">
              <w:t xml:space="preserve"> 17 - 18 High Street Chipping Norton Oxfordshire</w:t>
            </w:r>
            <w:r w:rsidR="002D6197">
              <w:br/>
            </w:r>
            <w:r w:rsidR="002D6197">
              <w:br/>
            </w:r>
            <w:r w:rsidR="00E04F70">
              <w:t xml:space="preserve">No </w:t>
            </w:r>
            <w:r w:rsidR="00B50979">
              <w:t xml:space="preserve">objection </w:t>
            </w:r>
            <w:r w:rsidR="00C9199F">
              <w:t xml:space="preserve">– </w:t>
            </w:r>
            <w:r w:rsidR="00CB592B">
              <w:t xml:space="preserve">Members supportive overall of the application as a whole. </w:t>
            </w:r>
            <w:r w:rsidR="00936DC6">
              <w:lastRenderedPageBreak/>
              <w:t>M</w:t>
            </w:r>
            <w:r w:rsidR="00C9199F">
              <w:t>embers noted</w:t>
            </w:r>
            <w:r w:rsidR="00B50979">
              <w:t xml:space="preserve"> that this shop is liable to flood, which is also highlighted in the consultee comment. </w:t>
            </w:r>
            <w:r w:rsidR="00936DC6">
              <w:t>Put provisions in place should this disrupt business for the pharmacy</w:t>
            </w:r>
            <w:r w:rsidR="00717755">
              <w:t xml:space="preserve"> as it is a vital community service. </w:t>
            </w:r>
            <w:r w:rsidR="00936DC6">
              <w:t xml:space="preserve"> </w:t>
            </w:r>
            <w:r w:rsidR="004538D5">
              <w:t xml:space="preserve">Members raised some considerations for material access and deliveries. </w:t>
            </w:r>
            <w:r>
              <w:br/>
            </w:r>
          </w:p>
          <w:p w14:paraId="651D75D0" w14:textId="77777777" w:rsidR="00E04F70" w:rsidRDefault="00EA15BC" w:rsidP="00EA15BC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t>APPLICATION NO:</w:t>
            </w:r>
            <w:r w:rsidRPr="005861A6">
              <w:t xml:space="preserve"> </w:t>
            </w:r>
            <w:hyperlink r:id="rId14" w:history="1">
              <w:r w:rsidRPr="003A47A7">
                <w:rPr>
                  <w:rStyle w:val="Hyperlink"/>
                </w:rPr>
                <w:t>25/01454/CLP</w:t>
              </w:r>
            </w:hyperlink>
            <w:r w:rsidRPr="005861A6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5861A6">
              <w:t xml:space="preserve"> Erection of vehicular and pedestrian gates.</w:t>
            </w:r>
            <w:r>
              <w:br/>
            </w:r>
            <w:r w:rsidRPr="00E107C7">
              <w:rPr>
                <w:b/>
                <w:bCs/>
              </w:rPr>
              <w:t>LOCATION:</w:t>
            </w:r>
            <w:r w:rsidRPr="005861A6">
              <w:t xml:space="preserve"> 17 - 18 High Street Chipping Norton Oxfordshire</w:t>
            </w:r>
          </w:p>
          <w:p w14:paraId="186966CA" w14:textId="77777777" w:rsidR="00E04F70" w:rsidRDefault="00E04F70" w:rsidP="00E04F70"/>
          <w:p w14:paraId="4C9E7184" w14:textId="67116E42" w:rsidR="00EA15BC" w:rsidRDefault="000679A6" w:rsidP="000679A6">
            <w:pPr>
              <w:ind w:left="360"/>
            </w:pPr>
            <w:r>
              <w:t>No commen</w:t>
            </w:r>
            <w:r w:rsidR="00C9199F">
              <w:t>t</w:t>
            </w:r>
            <w:r w:rsidR="00EA15BC">
              <w:br/>
            </w:r>
          </w:p>
          <w:p w14:paraId="7575A546" w14:textId="55DEDC0A" w:rsidR="00EA15BC" w:rsidRDefault="00EA15BC" w:rsidP="00CB592B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t>APPLICATION NO</w:t>
            </w:r>
            <w:r w:rsidRPr="00E55F74">
              <w:t xml:space="preserve">: </w:t>
            </w:r>
            <w:hyperlink r:id="rId15" w:history="1">
              <w:r w:rsidRPr="000B2AF8">
                <w:rPr>
                  <w:rStyle w:val="Hyperlink"/>
                </w:rPr>
                <w:t>25/01324/ADV</w:t>
              </w:r>
            </w:hyperlink>
            <w:r w:rsidRPr="00E55F74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E55F74">
              <w:t xml:space="preserve"> Re-branding of two fascia signs and a hanging sign</w:t>
            </w:r>
            <w:r>
              <w:br/>
            </w:r>
            <w:r w:rsidRPr="00E107C7">
              <w:rPr>
                <w:b/>
                <w:bCs/>
              </w:rPr>
              <w:t>LOCATION:</w:t>
            </w:r>
            <w:r w:rsidRPr="00E55F74">
              <w:t xml:space="preserve"> 14 High Street Chipping Norton Oxfordshire</w:t>
            </w:r>
            <w:r w:rsidR="00CB592B">
              <w:br/>
            </w:r>
            <w:r w:rsidR="00CB592B">
              <w:br/>
            </w:r>
            <w:r w:rsidR="00A41A8F">
              <w:t>No comment</w:t>
            </w:r>
            <w:r>
              <w:br/>
            </w:r>
          </w:p>
          <w:p w14:paraId="3D5263D8" w14:textId="7CA75D48" w:rsidR="00EA15BC" w:rsidRDefault="00EA15BC" w:rsidP="00EA15BC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t>APPLICATION NO:</w:t>
            </w:r>
            <w:r w:rsidRPr="00796BC0">
              <w:t xml:space="preserve"> </w:t>
            </w:r>
            <w:hyperlink r:id="rId16" w:history="1">
              <w:r w:rsidRPr="001C4837">
                <w:rPr>
                  <w:rStyle w:val="Hyperlink"/>
                </w:rPr>
                <w:t>25/01450/HHD</w:t>
              </w:r>
            </w:hyperlink>
            <w:r w:rsidRPr="00796BC0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796BC0">
              <w:t xml:space="preserve"> Erection of a single storey rear extension</w:t>
            </w:r>
            <w:r>
              <w:br/>
            </w:r>
            <w:r w:rsidRPr="00E107C7">
              <w:rPr>
                <w:b/>
                <w:bCs/>
              </w:rPr>
              <w:t>LOCATION:</w:t>
            </w:r>
            <w:r w:rsidRPr="00796BC0">
              <w:t xml:space="preserve"> 6 Ellis Lane Chipping Norton Oxfordshir</w:t>
            </w:r>
            <w:r>
              <w:t>e</w:t>
            </w:r>
            <w:r w:rsidR="00A41A8F">
              <w:br/>
            </w:r>
            <w:r w:rsidR="00A41A8F">
              <w:br/>
            </w:r>
            <w:r w:rsidR="00522BC7">
              <w:t>No comment</w:t>
            </w:r>
            <w:r>
              <w:br/>
            </w:r>
          </w:p>
          <w:p w14:paraId="1CCD2139" w14:textId="4EE02E89" w:rsidR="00EA15BC" w:rsidRDefault="00EA15BC" w:rsidP="00EA15BC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t>APPLICATION NO:</w:t>
            </w:r>
            <w:r w:rsidRPr="005861A6">
              <w:t xml:space="preserve"> </w:t>
            </w:r>
            <w:hyperlink r:id="rId17" w:history="1">
              <w:r w:rsidRPr="00986A96">
                <w:rPr>
                  <w:rStyle w:val="Hyperlink"/>
                </w:rPr>
                <w:t>25/01327/FUL</w:t>
              </w:r>
            </w:hyperlink>
            <w:r w:rsidRPr="005861A6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5861A6">
              <w:t xml:space="preserve"> Erection of a two and half storey building within existing hotel complex comprising 49 hotel rooms, fitness centre and spa facilities together with associated access, infrastructure and landscaping</w:t>
            </w:r>
            <w:r>
              <w:br/>
            </w:r>
            <w:r w:rsidRPr="00E107C7">
              <w:rPr>
                <w:b/>
                <w:bCs/>
              </w:rPr>
              <w:t xml:space="preserve">LOCATION: </w:t>
            </w:r>
            <w:r w:rsidRPr="005861A6">
              <w:t xml:space="preserve">Cotswolds Hotel And Spa </w:t>
            </w:r>
            <w:proofErr w:type="spellStart"/>
            <w:r w:rsidRPr="005861A6">
              <w:t>Southcombe</w:t>
            </w:r>
            <w:proofErr w:type="spellEnd"/>
            <w:r w:rsidRPr="005861A6">
              <w:t xml:space="preserve"> Chipping Norton</w:t>
            </w:r>
            <w:r w:rsidR="00522BC7">
              <w:br/>
            </w:r>
            <w:r w:rsidR="00522BC7">
              <w:br/>
            </w:r>
            <w:r w:rsidR="00083971">
              <w:t xml:space="preserve">No objection - </w:t>
            </w:r>
            <w:r w:rsidR="00423F86">
              <w:t>Members raised concerns about additional lode on sewage and drainage</w:t>
            </w:r>
            <w:r w:rsidR="00EB4360">
              <w:t xml:space="preserve"> – requested that Grampian conditions are applied. </w:t>
            </w:r>
            <w:r w:rsidR="00C10D0F">
              <w:t xml:space="preserve">On the whole members raised that the additional employment could be a positive addition to the town. The planning application does raise cycle routes into town, and if a cycle path </w:t>
            </w:r>
            <w:r w:rsidR="00A432B5">
              <w:t xml:space="preserve">and cycle facilities </w:t>
            </w:r>
            <w:r w:rsidR="00C10D0F">
              <w:t xml:space="preserve">could be included in the plan that would be encouraged. </w:t>
            </w:r>
            <w:r>
              <w:br/>
            </w:r>
          </w:p>
          <w:p w14:paraId="048053B0" w14:textId="48D768F3" w:rsidR="00EA15BC" w:rsidRDefault="00EA15BC" w:rsidP="00EA15BC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t>APPLICATION NO:</w:t>
            </w:r>
            <w:r w:rsidRPr="0001659B">
              <w:t xml:space="preserve"> </w:t>
            </w:r>
            <w:hyperlink r:id="rId18" w:history="1">
              <w:r w:rsidRPr="0013767A">
                <w:rPr>
                  <w:rStyle w:val="Hyperlink"/>
                </w:rPr>
                <w:t>25/01376/FUL</w:t>
              </w:r>
            </w:hyperlink>
            <w:r w:rsidRPr="0001659B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01659B">
              <w:t xml:space="preserve"> Single storey extension to existing conference room</w:t>
            </w:r>
            <w:r>
              <w:br/>
            </w:r>
            <w:r w:rsidRPr="00E107C7">
              <w:rPr>
                <w:b/>
                <w:bCs/>
              </w:rPr>
              <w:t>LOCATION:</w:t>
            </w:r>
            <w:r w:rsidRPr="0001659B">
              <w:t xml:space="preserve"> Cotswolds Club Chipping Norton </w:t>
            </w:r>
            <w:proofErr w:type="spellStart"/>
            <w:r w:rsidRPr="0001659B">
              <w:t>Southcombe</w:t>
            </w:r>
            <w:proofErr w:type="spellEnd"/>
            <w:r w:rsidRPr="0001659B">
              <w:t xml:space="preserve"> Chipping Norton</w:t>
            </w:r>
            <w:r w:rsidR="00522BC7">
              <w:br/>
            </w:r>
            <w:r w:rsidR="00522BC7">
              <w:br/>
            </w:r>
            <w:r w:rsidR="00435A44">
              <w:t>No comment</w:t>
            </w:r>
            <w:r>
              <w:br/>
            </w:r>
          </w:p>
          <w:p w14:paraId="4A174175" w14:textId="7CC78B4E" w:rsidR="00EA15BC" w:rsidRDefault="00EA15BC" w:rsidP="00EA15BC">
            <w:pPr>
              <w:pStyle w:val="ListParagraph"/>
              <w:numPr>
                <w:ilvl w:val="0"/>
                <w:numId w:val="3"/>
              </w:numPr>
            </w:pPr>
            <w:r w:rsidRPr="00E107C7">
              <w:rPr>
                <w:b/>
                <w:bCs/>
              </w:rPr>
              <w:lastRenderedPageBreak/>
              <w:t>APPLICATION NO:</w:t>
            </w:r>
            <w:r w:rsidRPr="000F7A3B">
              <w:t xml:space="preserve"> </w:t>
            </w:r>
            <w:hyperlink r:id="rId19" w:history="1">
              <w:r w:rsidRPr="005E3920">
                <w:rPr>
                  <w:rStyle w:val="Hyperlink"/>
                </w:rPr>
                <w:t>25/01337/FUL</w:t>
              </w:r>
            </w:hyperlink>
            <w:r w:rsidRPr="000F7A3B">
              <w:t xml:space="preserve"> </w:t>
            </w:r>
            <w:r>
              <w:br/>
            </w:r>
            <w:r w:rsidRPr="00E107C7">
              <w:rPr>
                <w:b/>
                <w:bCs/>
              </w:rPr>
              <w:t>PROPOSAL:</w:t>
            </w:r>
            <w:r w:rsidRPr="000F7A3B">
              <w:t xml:space="preserve"> Erection of 2 agricultural barns</w:t>
            </w:r>
            <w:r>
              <w:br/>
            </w:r>
            <w:r w:rsidRPr="00E107C7">
              <w:rPr>
                <w:b/>
                <w:bCs/>
              </w:rPr>
              <w:t>LOCATION:</w:t>
            </w:r>
            <w:r w:rsidRPr="000F7A3B">
              <w:t xml:space="preserve"> Land North West Of Raffles Oxford Road </w:t>
            </w:r>
            <w:proofErr w:type="spellStart"/>
            <w:r w:rsidRPr="000F7A3B">
              <w:t>Southcombe</w:t>
            </w:r>
            <w:proofErr w:type="spellEnd"/>
            <w:r w:rsidR="00522BC7">
              <w:br/>
            </w:r>
            <w:r w:rsidR="00522BC7">
              <w:br/>
            </w:r>
            <w:r w:rsidR="000840AA">
              <w:t>No comment</w:t>
            </w:r>
          </w:p>
          <w:p w14:paraId="3DC52B33" w14:textId="77777777" w:rsidR="00EA15BC" w:rsidRDefault="00EA15BC" w:rsidP="005C576B"/>
          <w:p w14:paraId="77FDC709" w14:textId="7A44B972" w:rsidR="00662FCE" w:rsidRDefault="00662FCE" w:rsidP="005C576B"/>
        </w:tc>
      </w:tr>
      <w:tr w:rsidR="00662FCE" w14:paraId="140F6618" w14:textId="77777777" w:rsidTr="0043557B">
        <w:tc>
          <w:tcPr>
            <w:tcW w:w="846" w:type="dxa"/>
          </w:tcPr>
          <w:p w14:paraId="27B2B304" w14:textId="136EE365" w:rsidR="00662FCE" w:rsidRPr="00790FF7" w:rsidRDefault="00662FCE" w:rsidP="0043557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lastRenderedPageBreak/>
              <w:t>SPC12</w:t>
            </w:r>
          </w:p>
        </w:tc>
        <w:tc>
          <w:tcPr>
            <w:tcW w:w="8170" w:type="dxa"/>
          </w:tcPr>
          <w:p w14:paraId="7AF93E83" w14:textId="77777777" w:rsidR="00662FCE" w:rsidRPr="00790FF7" w:rsidRDefault="00662FCE" w:rsidP="005C576B">
            <w:pPr>
              <w:rPr>
                <w:b/>
                <w:bCs/>
              </w:rPr>
            </w:pPr>
            <w:r w:rsidRPr="00790FF7">
              <w:rPr>
                <w:b/>
                <w:bCs/>
              </w:rPr>
              <w:t>Date of next meeting</w:t>
            </w:r>
          </w:p>
          <w:p w14:paraId="41625B90" w14:textId="77777777" w:rsidR="00662FCE" w:rsidRDefault="00662FCE" w:rsidP="005C576B">
            <w:r>
              <w:t>15</w:t>
            </w:r>
            <w:r w:rsidRPr="00662FCE">
              <w:rPr>
                <w:vertAlign w:val="superscript"/>
              </w:rPr>
              <w:t>th</w:t>
            </w:r>
            <w:r>
              <w:t xml:space="preserve"> September 2025</w:t>
            </w:r>
          </w:p>
          <w:p w14:paraId="0D8A774C" w14:textId="5229DD1B" w:rsidR="00662FCE" w:rsidRDefault="00662FCE" w:rsidP="005C576B"/>
        </w:tc>
      </w:tr>
    </w:tbl>
    <w:p w14:paraId="42506B46" w14:textId="77777777" w:rsidR="0043557B" w:rsidRDefault="0043557B" w:rsidP="0043557B">
      <w:pPr>
        <w:spacing w:after="0"/>
      </w:pPr>
    </w:p>
    <w:p w14:paraId="6B2F29EC" w14:textId="0F6E87B0" w:rsidR="00662FCE" w:rsidRDefault="00662FCE" w:rsidP="0043557B">
      <w:pPr>
        <w:spacing w:after="0"/>
      </w:pPr>
      <w:r>
        <w:t xml:space="preserve">The Chair closed the meeting at </w:t>
      </w:r>
      <w:r w:rsidR="00B038CC">
        <w:t>7:40</w:t>
      </w:r>
      <w:r>
        <w:t xml:space="preserve">pm. </w:t>
      </w:r>
    </w:p>
    <w:p w14:paraId="656D1576" w14:textId="77777777" w:rsidR="00662FCE" w:rsidRDefault="00662FCE" w:rsidP="0043557B">
      <w:pPr>
        <w:spacing w:after="0"/>
      </w:pPr>
    </w:p>
    <w:p w14:paraId="58D15A29" w14:textId="08798458" w:rsidR="00662FCE" w:rsidRDefault="00662FCE" w:rsidP="0043557B">
      <w:pPr>
        <w:spacing w:after="0"/>
      </w:pPr>
      <w:r>
        <w:t>SIGNED _______________</w:t>
      </w:r>
    </w:p>
    <w:p w14:paraId="24C66594" w14:textId="77777777" w:rsidR="00662FCE" w:rsidRDefault="00662FCE" w:rsidP="0043557B">
      <w:pPr>
        <w:spacing w:after="0"/>
      </w:pPr>
    </w:p>
    <w:p w14:paraId="5C9A0B5A" w14:textId="431F9A5F" w:rsidR="00662FCE" w:rsidRDefault="00662FCE" w:rsidP="0043557B">
      <w:pPr>
        <w:spacing w:after="0"/>
      </w:pPr>
      <w:r>
        <w:t>DATE__________________</w:t>
      </w:r>
    </w:p>
    <w:sectPr w:rsidR="00662FC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48C1" w14:textId="77777777" w:rsidR="00CE64FB" w:rsidRDefault="00CE64FB" w:rsidP="0081771D">
      <w:pPr>
        <w:spacing w:after="0" w:line="240" w:lineRule="auto"/>
      </w:pPr>
      <w:r>
        <w:separator/>
      </w:r>
    </w:p>
  </w:endnote>
  <w:endnote w:type="continuationSeparator" w:id="0">
    <w:p w14:paraId="44A480B1" w14:textId="77777777" w:rsidR="00CE64FB" w:rsidRDefault="00CE64FB" w:rsidP="008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0C89" w14:textId="77777777" w:rsidR="007E4521" w:rsidRDefault="007E4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4059645"/>
      <w:docPartObj>
        <w:docPartGallery w:val="Page Numbers (Bottom of Page)"/>
        <w:docPartUnique/>
      </w:docPartObj>
    </w:sdtPr>
    <w:sdtEndPr/>
    <w:sdtContent>
      <w:p w14:paraId="29BD93FC" w14:textId="65073FD9" w:rsidR="005C576B" w:rsidRDefault="005C57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BC9DF" w14:textId="77777777" w:rsidR="005C576B" w:rsidRDefault="005C57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06CE" w14:textId="77777777" w:rsidR="007E4521" w:rsidRDefault="007E4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D4D7" w14:textId="77777777" w:rsidR="00CE64FB" w:rsidRDefault="00CE64FB" w:rsidP="0081771D">
      <w:pPr>
        <w:spacing w:after="0" w:line="240" w:lineRule="auto"/>
      </w:pPr>
      <w:r>
        <w:separator/>
      </w:r>
    </w:p>
  </w:footnote>
  <w:footnote w:type="continuationSeparator" w:id="0">
    <w:p w14:paraId="55C4428A" w14:textId="77777777" w:rsidR="00CE64FB" w:rsidRDefault="00CE64FB" w:rsidP="008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7925" w14:textId="77777777" w:rsidR="007E4521" w:rsidRDefault="007E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4A30" w14:textId="1C33DDD4" w:rsidR="0081771D" w:rsidRPr="0081771D" w:rsidRDefault="00B04135" w:rsidP="00A34116">
    <w:pPr>
      <w:widowControl w:val="0"/>
      <w:tabs>
        <w:tab w:val="right" w:pos="9026"/>
      </w:tabs>
      <w:autoSpaceDE w:val="0"/>
      <w:autoSpaceDN w:val="0"/>
      <w:spacing w:before="61" w:after="0" w:line="460" w:lineRule="exact"/>
      <w:ind w:left="421"/>
      <w:rPr>
        <w:rFonts w:ascii="Arial" w:eastAsia="Arial" w:hAnsi="Arial" w:cs="Arial"/>
        <w:b/>
        <w:bCs/>
        <w:kern w:val="0"/>
        <w:sz w:val="40"/>
        <w:szCs w:val="40"/>
        <w:lang w:val="en-US"/>
        <w14:ligatures w14:val="none"/>
      </w:rPr>
    </w:pPr>
    <w:sdt>
      <w:sdtPr>
        <w:rPr>
          <w:rFonts w:ascii="Arial" w:eastAsia="Arial" w:hAnsi="Arial" w:cs="Arial"/>
          <w:b/>
          <w:bCs/>
          <w:kern w:val="0"/>
          <w:sz w:val="40"/>
          <w:szCs w:val="40"/>
          <w:lang w:val="en-US"/>
          <w14:ligatures w14:val="none"/>
        </w:rPr>
        <w:id w:val="430166184"/>
        <w:docPartObj>
          <w:docPartGallery w:val="Watermarks"/>
          <w:docPartUnique/>
        </w:docPartObj>
      </w:sdtPr>
      <w:sdtEndPr/>
      <w:sdtContent>
        <w:r>
          <w:rPr>
            <w:rFonts w:ascii="Arial" w:eastAsia="Arial" w:hAnsi="Arial" w:cs="Arial"/>
            <w:b/>
            <w:bCs/>
            <w:kern w:val="0"/>
            <w:sz w:val="40"/>
            <w:szCs w:val="40"/>
            <w:lang w:val="en-US"/>
            <w14:ligatures w14:val="none"/>
          </w:rPr>
          <w:pict w14:anchorId="7909BA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34116">
      <w:rPr>
        <w:rFonts w:ascii="Times New Roman"/>
        <w:noProof/>
        <w:sz w:val="20"/>
      </w:rPr>
      <w:drawing>
        <wp:anchor distT="0" distB="0" distL="114300" distR="114300" simplePos="0" relativeHeight="251657216" behindDoc="0" locked="0" layoutInCell="1" allowOverlap="1" wp14:anchorId="5EB164D2" wp14:editId="416E1FCB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843108" cy="850773"/>
          <wp:effectExtent l="0" t="0" r="0" b="6985"/>
          <wp:wrapSquare wrapText="bothSides"/>
          <wp:docPr id="1" name="Image 1" descr="image1.png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1.png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108" cy="85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116">
      <w:rPr>
        <w:rFonts w:ascii="Arial" w:eastAsia="Arial" w:hAnsi="Arial" w:cs="Arial"/>
        <w:b/>
        <w:bCs/>
        <w:kern w:val="0"/>
        <w:sz w:val="40"/>
        <w:szCs w:val="40"/>
        <w:lang w:val="en-US"/>
        <w14:ligatures w14:val="none"/>
      </w:rPr>
      <w:tab/>
    </w:r>
    <w:r w:rsidR="0081771D" w:rsidRPr="0081771D">
      <w:rPr>
        <w:rFonts w:ascii="Arial" w:eastAsia="Arial" w:hAnsi="Arial" w:cs="Arial"/>
        <w:b/>
        <w:bCs/>
        <w:kern w:val="0"/>
        <w:sz w:val="40"/>
        <w:szCs w:val="40"/>
        <w:lang w:val="en-US"/>
        <w14:ligatures w14:val="none"/>
      </w:rPr>
      <w:t>CHIPPING</w:t>
    </w:r>
    <w:r w:rsidR="0081771D" w:rsidRPr="0081771D">
      <w:rPr>
        <w:rFonts w:ascii="Arial" w:eastAsia="Arial" w:hAnsi="Arial" w:cs="Arial"/>
        <w:b/>
        <w:bCs/>
        <w:spacing w:val="-9"/>
        <w:kern w:val="0"/>
        <w:sz w:val="40"/>
        <w:szCs w:val="40"/>
        <w:lang w:val="en-US"/>
        <w14:ligatures w14:val="none"/>
      </w:rPr>
      <w:t xml:space="preserve"> </w:t>
    </w:r>
    <w:r w:rsidR="0081771D" w:rsidRPr="0081771D">
      <w:rPr>
        <w:rFonts w:ascii="Arial" w:eastAsia="Arial" w:hAnsi="Arial" w:cs="Arial"/>
        <w:b/>
        <w:bCs/>
        <w:kern w:val="0"/>
        <w:sz w:val="40"/>
        <w:szCs w:val="40"/>
        <w:lang w:val="en-US"/>
        <w14:ligatures w14:val="none"/>
      </w:rPr>
      <w:t>NORTON</w:t>
    </w:r>
    <w:r w:rsidR="0081771D" w:rsidRPr="0081771D">
      <w:rPr>
        <w:rFonts w:ascii="Arial" w:eastAsia="Arial" w:hAnsi="Arial" w:cs="Arial"/>
        <w:b/>
        <w:bCs/>
        <w:spacing w:val="-6"/>
        <w:kern w:val="0"/>
        <w:sz w:val="40"/>
        <w:szCs w:val="40"/>
        <w:lang w:val="en-US"/>
        <w14:ligatures w14:val="none"/>
      </w:rPr>
      <w:t xml:space="preserve"> </w:t>
    </w:r>
    <w:r w:rsidR="0081771D" w:rsidRPr="0081771D">
      <w:rPr>
        <w:rFonts w:ascii="Arial" w:eastAsia="Arial" w:hAnsi="Arial" w:cs="Arial"/>
        <w:b/>
        <w:bCs/>
        <w:kern w:val="0"/>
        <w:sz w:val="40"/>
        <w:szCs w:val="40"/>
        <w:lang w:val="en-US"/>
        <w14:ligatures w14:val="none"/>
      </w:rPr>
      <w:t>TOWN</w:t>
    </w:r>
    <w:r w:rsidR="0081771D" w:rsidRPr="0081771D">
      <w:rPr>
        <w:rFonts w:ascii="Arial" w:eastAsia="Arial" w:hAnsi="Arial" w:cs="Arial"/>
        <w:b/>
        <w:bCs/>
        <w:spacing w:val="-6"/>
        <w:kern w:val="0"/>
        <w:sz w:val="40"/>
        <w:szCs w:val="40"/>
        <w:lang w:val="en-US"/>
        <w14:ligatures w14:val="none"/>
      </w:rPr>
      <w:t xml:space="preserve"> </w:t>
    </w:r>
    <w:r w:rsidR="0081771D" w:rsidRPr="0081771D">
      <w:rPr>
        <w:rFonts w:ascii="Arial" w:eastAsia="Arial" w:hAnsi="Arial" w:cs="Arial"/>
        <w:b/>
        <w:bCs/>
        <w:spacing w:val="-2"/>
        <w:kern w:val="0"/>
        <w:sz w:val="40"/>
        <w:szCs w:val="40"/>
        <w:lang w:val="en-US"/>
        <w14:ligatures w14:val="none"/>
      </w:rPr>
      <w:t>COUNCIL</w:t>
    </w:r>
  </w:p>
  <w:p w14:paraId="6B7BEC60" w14:textId="500541C5" w:rsidR="0081771D" w:rsidRPr="0081771D" w:rsidRDefault="0081771D" w:rsidP="0081771D">
    <w:pPr>
      <w:widowControl w:val="0"/>
      <w:autoSpaceDE w:val="0"/>
      <w:autoSpaceDN w:val="0"/>
      <w:spacing w:after="0" w:line="253" w:lineRule="exact"/>
      <w:ind w:left="791"/>
      <w:jc w:val="right"/>
      <w:outlineLvl w:val="0"/>
      <w:rPr>
        <w:rFonts w:ascii="Arial" w:eastAsia="Tahoma" w:hAnsi="Tahoma" w:cs="Tahoma"/>
        <w:b/>
        <w:bCs/>
        <w:kern w:val="0"/>
        <w:sz w:val="22"/>
        <w:szCs w:val="22"/>
        <w:lang w:val="en-US"/>
        <w14:ligatures w14:val="none"/>
      </w:rPr>
    </w:pPr>
    <w:r w:rsidRPr="0081771D">
      <w:rPr>
        <w:rFonts w:ascii="Arial" w:eastAsia="Tahoma" w:hAnsi="Tahoma" w:cs="Tahoma"/>
        <w:b/>
        <w:bCs/>
        <w:kern w:val="0"/>
        <w:sz w:val="22"/>
        <w:szCs w:val="22"/>
        <w:lang w:val="en-US"/>
        <w14:ligatures w14:val="none"/>
      </w:rPr>
      <w:t>THE</w:t>
    </w:r>
    <w:r w:rsidRPr="0081771D">
      <w:rPr>
        <w:rFonts w:ascii="Arial" w:eastAsia="Tahoma" w:hAnsi="Tahoma" w:cs="Tahoma"/>
        <w:b/>
        <w:bCs/>
        <w:spacing w:val="-9"/>
        <w:kern w:val="0"/>
        <w:sz w:val="22"/>
        <w:szCs w:val="22"/>
        <w:lang w:val="en-US"/>
        <w14:ligatures w14:val="none"/>
      </w:rPr>
      <w:t xml:space="preserve"> </w:t>
    </w:r>
    <w:r w:rsidRPr="0081771D">
      <w:rPr>
        <w:rFonts w:ascii="Arial" w:eastAsia="Tahoma" w:hAnsi="Tahoma" w:cs="Tahoma"/>
        <w:b/>
        <w:bCs/>
        <w:kern w:val="0"/>
        <w:sz w:val="22"/>
        <w:szCs w:val="22"/>
        <w:lang w:val="en-US"/>
        <w14:ligatures w14:val="none"/>
      </w:rPr>
      <w:t>GUILDHALL,</w:t>
    </w:r>
    <w:r w:rsidRPr="0081771D">
      <w:rPr>
        <w:rFonts w:ascii="Arial" w:eastAsia="Tahoma" w:hAnsi="Tahoma" w:cs="Tahoma"/>
        <w:b/>
        <w:bCs/>
        <w:spacing w:val="-6"/>
        <w:kern w:val="0"/>
        <w:sz w:val="22"/>
        <w:szCs w:val="22"/>
        <w:lang w:val="en-US"/>
        <w14:ligatures w14:val="none"/>
      </w:rPr>
      <w:t xml:space="preserve"> </w:t>
    </w:r>
    <w:r w:rsidRPr="0081771D">
      <w:rPr>
        <w:rFonts w:ascii="Arial" w:eastAsia="Tahoma" w:hAnsi="Tahoma" w:cs="Tahoma"/>
        <w:b/>
        <w:bCs/>
        <w:kern w:val="0"/>
        <w:sz w:val="22"/>
        <w:szCs w:val="22"/>
        <w:lang w:val="en-US"/>
        <w14:ligatures w14:val="none"/>
      </w:rPr>
      <w:t>CHIPPING</w:t>
    </w:r>
    <w:r w:rsidRPr="0081771D">
      <w:rPr>
        <w:rFonts w:ascii="Arial" w:eastAsia="Tahoma" w:hAnsi="Tahoma" w:cs="Tahoma"/>
        <w:b/>
        <w:bCs/>
        <w:spacing w:val="-5"/>
        <w:kern w:val="0"/>
        <w:sz w:val="22"/>
        <w:szCs w:val="22"/>
        <w:lang w:val="en-US"/>
        <w14:ligatures w14:val="none"/>
      </w:rPr>
      <w:t xml:space="preserve"> </w:t>
    </w:r>
    <w:r w:rsidRPr="0081771D">
      <w:rPr>
        <w:rFonts w:ascii="Arial" w:eastAsia="Tahoma" w:hAnsi="Tahoma" w:cs="Tahoma"/>
        <w:b/>
        <w:bCs/>
        <w:kern w:val="0"/>
        <w:sz w:val="22"/>
        <w:szCs w:val="22"/>
        <w:lang w:val="en-US"/>
        <w14:ligatures w14:val="none"/>
      </w:rPr>
      <w:t>NORTON,</w:t>
    </w:r>
    <w:r w:rsidRPr="0081771D">
      <w:rPr>
        <w:rFonts w:ascii="Arial" w:eastAsia="Tahoma" w:hAnsi="Tahoma" w:cs="Tahoma"/>
        <w:b/>
        <w:bCs/>
        <w:spacing w:val="-7"/>
        <w:kern w:val="0"/>
        <w:sz w:val="22"/>
        <w:szCs w:val="22"/>
        <w:lang w:val="en-US"/>
        <w14:ligatures w14:val="none"/>
      </w:rPr>
      <w:t xml:space="preserve"> </w:t>
    </w:r>
    <w:r w:rsidRPr="0081771D">
      <w:rPr>
        <w:rFonts w:ascii="Arial" w:eastAsia="Tahoma" w:hAnsi="Tahoma" w:cs="Tahoma"/>
        <w:b/>
        <w:bCs/>
        <w:kern w:val="0"/>
        <w:sz w:val="22"/>
        <w:szCs w:val="22"/>
        <w:lang w:val="en-US"/>
        <w14:ligatures w14:val="none"/>
      </w:rPr>
      <w:t>OXFORDSHIRE</w:t>
    </w:r>
    <w:r w:rsidRPr="0081771D">
      <w:rPr>
        <w:rFonts w:ascii="Arial" w:eastAsia="Tahoma" w:hAnsi="Tahoma" w:cs="Tahoma"/>
        <w:b/>
        <w:bCs/>
        <w:spacing w:val="-6"/>
        <w:kern w:val="0"/>
        <w:sz w:val="22"/>
        <w:szCs w:val="22"/>
        <w:lang w:val="en-US"/>
        <w14:ligatures w14:val="none"/>
      </w:rPr>
      <w:t xml:space="preserve"> </w:t>
    </w:r>
    <w:r w:rsidRPr="0081771D">
      <w:rPr>
        <w:rFonts w:ascii="Arial" w:eastAsia="Tahoma" w:hAnsi="Tahoma" w:cs="Tahoma"/>
        <w:b/>
        <w:bCs/>
        <w:kern w:val="0"/>
        <w:sz w:val="22"/>
        <w:szCs w:val="22"/>
        <w:lang w:val="en-US"/>
        <w14:ligatures w14:val="none"/>
      </w:rPr>
      <w:t>OX7</w:t>
    </w:r>
    <w:r w:rsidRPr="0081771D">
      <w:rPr>
        <w:rFonts w:ascii="Arial" w:eastAsia="Tahoma" w:hAnsi="Tahoma" w:cs="Tahoma"/>
        <w:b/>
        <w:bCs/>
        <w:spacing w:val="-6"/>
        <w:kern w:val="0"/>
        <w:sz w:val="22"/>
        <w:szCs w:val="22"/>
        <w:lang w:val="en-US"/>
        <w14:ligatures w14:val="none"/>
      </w:rPr>
      <w:t xml:space="preserve"> </w:t>
    </w:r>
    <w:r w:rsidRPr="0081771D">
      <w:rPr>
        <w:rFonts w:ascii="Arial" w:eastAsia="Tahoma" w:hAnsi="Tahoma" w:cs="Tahoma"/>
        <w:b/>
        <w:bCs/>
        <w:spacing w:val="-5"/>
        <w:kern w:val="0"/>
        <w:sz w:val="22"/>
        <w:szCs w:val="22"/>
        <w:lang w:val="en-US"/>
        <w14:ligatures w14:val="none"/>
      </w:rPr>
      <w:t>5NJ</w:t>
    </w:r>
  </w:p>
  <w:p w14:paraId="0C281005" w14:textId="1C6440EF" w:rsidR="0081771D" w:rsidRPr="0081771D" w:rsidRDefault="0081771D" w:rsidP="0081771D">
    <w:pPr>
      <w:widowControl w:val="0"/>
      <w:autoSpaceDE w:val="0"/>
      <w:autoSpaceDN w:val="0"/>
      <w:spacing w:before="1" w:after="0" w:line="240" w:lineRule="auto"/>
      <w:ind w:right="10"/>
      <w:jc w:val="right"/>
      <w:rPr>
        <w:rFonts w:ascii="Arial" w:eastAsia="Tahoma" w:hAnsi="Tahoma" w:cs="Tahoma"/>
        <w:kern w:val="0"/>
        <w:sz w:val="20"/>
        <w:szCs w:val="22"/>
        <w:lang w:val="en-US"/>
        <w14:ligatures w14:val="none"/>
      </w:rPr>
    </w:pPr>
    <w:r w:rsidRPr="0081771D">
      <w:rPr>
        <w:rFonts w:ascii="Arial" w:eastAsia="Tahoma" w:hAnsi="Tahoma" w:cs="Tahoma"/>
        <w:kern w:val="0"/>
        <w:sz w:val="20"/>
        <w:szCs w:val="22"/>
        <w:lang w:val="en-US"/>
        <w14:ligatures w14:val="none"/>
      </w:rPr>
      <w:t>TEL:</w:t>
    </w:r>
    <w:r w:rsidRPr="0081771D">
      <w:rPr>
        <w:rFonts w:ascii="Arial" w:eastAsia="Tahoma" w:hAnsi="Tahoma" w:cs="Tahoma"/>
        <w:spacing w:val="-4"/>
        <w:kern w:val="0"/>
        <w:sz w:val="20"/>
        <w:szCs w:val="22"/>
        <w:lang w:val="en-US"/>
        <w14:ligatures w14:val="none"/>
      </w:rPr>
      <w:t xml:space="preserve"> </w:t>
    </w:r>
    <w:r w:rsidRPr="0081771D">
      <w:rPr>
        <w:rFonts w:ascii="Arial" w:eastAsia="Tahoma" w:hAnsi="Tahoma" w:cs="Tahoma"/>
        <w:kern w:val="0"/>
        <w:sz w:val="20"/>
        <w:szCs w:val="22"/>
        <w:lang w:val="en-US"/>
        <w14:ligatures w14:val="none"/>
      </w:rPr>
      <w:t>01608</w:t>
    </w:r>
    <w:r w:rsidRPr="0081771D">
      <w:rPr>
        <w:rFonts w:ascii="Arial" w:eastAsia="Tahoma" w:hAnsi="Tahoma" w:cs="Tahoma"/>
        <w:spacing w:val="-5"/>
        <w:kern w:val="0"/>
        <w:sz w:val="20"/>
        <w:szCs w:val="22"/>
        <w:lang w:val="en-US"/>
        <w14:ligatures w14:val="none"/>
      </w:rPr>
      <w:t xml:space="preserve"> </w:t>
    </w:r>
    <w:r w:rsidRPr="0081771D">
      <w:rPr>
        <w:rFonts w:ascii="Arial" w:eastAsia="Tahoma" w:hAnsi="Tahoma" w:cs="Tahoma"/>
        <w:kern w:val="0"/>
        <w:sz w:val="20"/>
        <w:szCs w:val="22"/>
        <w:lang w:val="en-US"/>
        <w14:ligatures w14:val="none"/>
      </w:rPr>
      <w:t>642341</w:t>
    </w:r>
  </w:p>
  <w:p w14:paraId="7279D941" w14:textId="77777777" w:rsidR="0081771D" w:rsidRDefault="0081771D" w:rsidP="0081771D">
    <w:pPr>
      <w:widowControl w:val="0"/>
      <w:autoSpaceDE w:val="0"/>
      <w:autoSpaceDN w:val="0"/>
      <w:spacing w:after="0" w:line="240" w:lineRule="auto"/>
      <w:ind w:left="4655" w:right="8" w:hanging="644"/>
      <w:jc w:val="right"/>
      <w:rPr>
        <w:rFonts w:ascii="Arial" w:eastAsia="Tahoma" w:hAnsi="Arial" w:cs="Tahoma"/>
        <w:kern w:val="0"/>
        <w:sz w:val="18"/>
        <w:szCs w:val="22"/>
        <w:lang w:val="en-US"/>
        <w14:ligatures w14:val="none"/>
      </w:rPr>
    </w:pPr>
    <w:r w:rsidRPr="0081771D">
      <w:rPr>
        <w:rFonts w:ascii="Arial" w:eastAsia="Tahoma" w:hAnsi="Arial" w:cs="Tahoma"/>
        <w:kern w:val="0"/>
        <w:sz w:val="18"/>
        <w:szCs w:val="22"/>
        <w:lang w:val="en-US"/>
        <w14:ligatures w14:val="none"/>
      </w:rPr>
      <w:t>Email:</w:t>
    </w:r>
    <w:r w:rsidRPr="0081771D">
      <w:rPr>
        <w:rFonts w:ascii="Arial" w:eastAsia="Tahoma" w:hAnsi="Arial" w:cs="Tahoma"/>
        <w:spacing w:val="-13"/>
        <w:kern w:val="0"/>
        <w:sz w:val="18"/>
        <w:szCs w:val="22"/>
        <w:lang w:val="en-US"/>
        <w14:ligatures w14:val="none"/>
      </w:rPr>
      <w:t xml:space="preserve"> </w:t>
    </w:r>
    <w:hyperlink r:id="rId2">
      <w:r w:rsidRPr="0081771D">
        <w:rPr>
          <w:rFonts w:ascii="Arial" w:eastAsia="Tahoma" w:hAnsi="Arial" w:cs="Tahoma"/>
          <w:kern w:val="0"/>
          <w:sz w:val="18"/>
          <w:szCs w:val="22"/>
          <w:lang w:val="en-US"/>
          <w14:ligatures w14:val="none"/>
        </w:rPr>
        <w:t>townclerk@chippingnorton-tc.gov.uk</w:t>
      </w:r>
    </w:hyperlink>
    <w:r w:rsidRPr="0081771D">
      <w:rPr>
        <w:rFonts w:ascii="Arial" w:eastAsia="Tahoma" w:hAnsi="Arial" w:cs="Tahoma"/>
        <w:kern w:val="0"/>
        <w:sz w:val="18"/>
        <w:szCs w:val="22"/>
        <w:lang w:val="en-US"/>
        <w14:ligatures w14:val="none"/>
      </w:rPr>
      <w:t xml:space="preserve"> </w:t>
    </w:r>
  </w:p>
  <w:p w14:paraId="77FB4E14" w14:textId="38903F1B" w:rsidR="0081771D" w:rsidRPr="0081771D" w:rsidRDefault="0081771D" w:rsidP="0081771D">
    <w:pPr>
      <w:widowControl w:val="0"/>
      <w:autoSpaceDE w:val="0"/>
      <w:autoSpaceDN w:val="0"/>
      <w:spacing w:after="0" w:line="240" w:lineRule="auto"/>
      <w:ind w:left="4655" w:right="8" w:hanging="644"/>
      <w:jc w:val="right"/>
      <w:rPr>
        <w:rFonts w:ascii="Arial" w:eastAsia="Tahoma" w:hAnsi="Arial" w:cs="Tahoma"/>
        <w:kern w:val="0"/>
        <w:sz w:val="18"/>
        <w:szCs w:val="22"/>
        <w:lang w:val="en-US"/>
        <w14:ligatures w14:val="none"/>
      </w:rPr>
    </w:pPr>
    <w:r w:rsidRPr="0081771D">
      <w:rPr>
        <w:rFonts w:ascii="Arial" w:eastAsia="Tahoma" w:hAnsi="Arial" w:cs="Tahoma"/>
        <w:kern w:val="0"/>
        <w:sz w:val="18"/>
        <w:szCs w:val="22"/>
        <w:lang w:val="en-US"/>
        <w14:ligatures w14:val="none"/>
      </w:rPr>
      <w:t>Office</w:t>
    </w:r>
    <w:r w:rsidRPr="0081771D">
      <w:rPr>
        <w:rFonts w:ascii="Arial" w:eastAsia="Tahoma" w:hAnsi="Arial" w:cs="Tahoma"/>
        <w:spacing w:val="-1"/>
        <w:kern w:val="0"/>
        <w:sz w:val="18"/>
        <w:szCs w:val="22"/>
        <w:lang w:val="en-US"/>
        <w14:ligatures w14:val="none"/>
      </w:rPr>
      <w:t xml:space="preserve"> </w:t>
    </w:r>
    <w:r w:rsidRPr="0081771D">
      <w:rPr>
        <w:rFonts w:ascii="Arial" w:eastAsia="Tahoma" w:hAnsi="Arial" w:cs="Tahoma"/>
        <w:kern w:val="0"/>
        <w:sz w:val="18"/>
        <w:szCs w:val="22"/>
        <w:lang w:val="en-US"/>
        <w14:ligatures w14:val="none"/>
      </w:rPr>
      <w:t>Hours:</w:t>
    </w:r>
    <w:r w:rsidRPr="0081771D">
      <w:rPr>
        <w:rFonts w:ascii="Arial" w:eastAsia="Tahoma" w:hAnsi="Arial" w:cs="Tahoma"/>
        <w:spacing w:val="-1"/>
        <w:kern w:val="0"/>
        <w:sz w:val="18"/>
        <w:szCs w:val="22"/>
        <w:lang w:val="en-US"/>
        <w14:ligatures w14:val="none"/>
      </w:rPr>
      <w:t xml:space="preserve"> </w:t>
    </w:r>
    <w:r w:rsidRPr="0081771D">
      <w:rPr>
        <w:rFonts w:ascii="Arial" w:eastAsia="Tahoma" w:hAnsi="Arial" w:cs="Tahoma"/>
        <w:kern w:val="0"/>
        <w:sz w:val="18"/>
        <w:szCs w:val="22"/>
        <w:lang w:val="en-US"/>
        <w14:ligatures w14:val="none"/>
      </w:rPr>
      <w:t>Mon –</w:t>
    </w:r>
    <w:r w:rsidRPr="0081771D">
      <w:rPr>
        <w:rFonts w:ascii="Arial" w:eastAsia="Tahoma" w:hAnsi="Arial" w:cs="Tahoma"/>
        <w:spacing w:val="-3"/>
        <w:kern w:val="0"/>
        <w:sz w:val="18"/>
        <w:szCs w:val="22"/>
        <w:lang w:val="en-US"/>
        <w14:ligatures w14:val="none"/>
      </w:rPr>
      <w:t xml:space="preserve"> </w:t>
    </w:r>
    <w:r w:rsidRPr="0081771D">
      <w:rPr>
        <w:rFonts w:ascii="Arial" w:eastAsia="Tahoma" w:hAnsi="Arial" w:cs="Tahoma"/>
        <w:kern w:val="0"/>
        <w:sz w:val="18"/>
        <w:szCs w:val="22"/>
        <w:lang w:val="en-US"/>
        <w14:ligatures w14:val="none"/>
      </w:rPr>
      <w:t>Fri</w:t>
    </w:r>
    <w:r w:rsidRPr="0081771D">
      <w:rPr>
        <w:rFonts w:ascii="Arial" w:eastAsia="Tahoma" w:hAnsi="Arial" w:cs="Tahoma"/>
        <w:spacing w:val="-2"/>
        <w:kern w:val="0"/>
        <w:sz w:val="18"/>
        <w:szCs w:val="22"/>
        <w:lang w:val="en-US"/>
        <w14:ligatures w14:val="none"/>
      </w:rPr>
      <w:t xml:space="preserve"> </w:t>
    </w:r>
    <w:r w:rsidRPr="0081771D">
      <w:rPr>
        <w:rFonts w:ascii="Arial" w:eastAsia="Tahoma" w:hAnsi="Arial" w:cs="Tahoma"/>
        <w:kern w:val="0"/>
        <w:sz w:val="18"/>
        <w:szCs w:val="22"/>
        <w:lang w:val="en-US"/>
        <w14:ligatures w14:val="none"/>
      </w:rPr>
      <w:t>9am</w:t>
    </w:r>
    <w:r w:rsidRPr="0081771D">
      <w:rPr>
        <w:rFonts w:ascii="Arial" w:eastAsia="Tahoma" w:hAnsi="Arial" w:cs="Tahoma"/>
        <w:spacing w:val="-2"/>
        <w:kern w:val="0"/>
        <w:sz w:val="18"/>
        <w:szCs w:val="22"/>
        <w:lang w:val="en-US"/>
        <w14:ligatures w14:val="none"/>
      </w:rPr>
      <w:t xml:space="preserve"> </w:t>
    </w:r>
    <w:r w:rsidRPr="0081771D">
      <w:rPr>
        <w:rFonts w:ascii="Arial" w:eastAsia="Tahoma" w:hAnsi="Arial" w:cs="Tahoma"/>
        <w:kern w:val="0"/>
        <w:sz w:val="18"/>
        <w:szCs w:val="22"/>
        <w:lang w:val="en-US"/>
        <w14:ligatures w14:val="none"/>
      </w:rPr>
      <w:t>–</w:t>
    </w:r>
    <w:r w:rsidRPr="0081771D">
      <w:rPr>
        <w:rFonts w:ascii="Arial" w:eastAsia="Tahoma" w:hAnsi="Arial" w:cs="Tahoma"/>
        <w:spacing w:val="-1"/>
        <w:kern w:val="0"/>
        <w:sz w:val="18"/>
        <w:szCs w:val="22"/>
        <w:lang w:val="en-US"/>
        <w14:ligatures w14:val="none"/>
      </w:rPr>
      <w:t xml:space="preserve"> </w:t>
    </w:r>
    <w:r w:rsidRPr="0081771D">
      <w:rPr>
        <w:rFonts w:ascii="Arial" w:eastAsia="Tahoma" w:hAnsi="Arial" w:cs="Tahoma"/>
        <w:spacing w:val="-5"/>
        <w:kern w:val="0"/>
        <w:sz w:val="18"/>
        <w:szCs w:val="22"/>
        <w:lang w:val="en-US"/>
        <w14:ligatures w14:val="none"/>
      </w:rPr>
      <w:t>1pm</w:t>
    </w:r>
  </w:p>
  <w:p w14:paraId="1AAE1702" w14:textId="77777777" w:rsidR="0081771D" w:rsidRDefault="00817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6108" w14:textId="77777777" w:rsidR="007E4521" w:rsidRDefault="007E4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851AA"/>
    <w:multiLevelType w:val="hybridMultilevel"/>
    <w:tmpl w:val="6FF8FB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ED5C95"/>
    <w:multiLevelType w:val="hybridMultilevel"/>
    <w:tmpl w:val="98CE86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D5C3A"/>
    <w:multiLevelType w:val="hybridMultilevel"/>
    <w:tmpl w:val="7F2EA7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0503">
    <w:abstractNumId w:val="1"/>
  </w:num>
  <w:num w:numId="2" w16cid:durableId="717435851">
    <w:abstractNumId w:val="2"/>
  </w:num>
  <w:num w:numId="3" w16cid:durableId="45509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74"/>
    <w:rsid w:val="00014935"/>
    <w:rsid w:val="00046CF9"/>
    <w:rsid w:val="000679A6"/>
    <w:rsid w:val="00083971"/>
    <w:rsid w:val="000840AA"/>
    <w:rsid w:val="000F5B00"/>
    <w:rsid w:val="0013305A"/>
    <w:rsid w:val="00135B3A"/>
    <w:rsid w:val="001622F7"/>
    <w:rsid w:val="0019467F"/>
    <w:rsid w:val="001A5211"/>
    <w:rsid w:val="001A7617"/>
    <w:rsid w:val="001D4B70"/>
    <w:rsid w:val="001E10D5"/>
    <w:rsid w:val="00266E0C"/>
    <w:rsid w:val="002D05CC"/>
    <w:rsid w:val="002D6197"/>
    <w:rsid w:val="003A1850"/>
    <w:rsid w:val="00422407"/>
    <w:rsid w:val="00423F86"/>
    <w:rsid w:val="0043557B"/>
    <w:rsid w:val="00435A44"/>
    <w:rsid w:val="004538D5"/>
    <w:rsid w:val="004638AD"/>
    <w:rsid w:val="00495CDF"/>
    <w:rsid w:val="004E51E7"/>
    <w:rsid w:val="00505779"/>
    <w:rsid w:val="00516D0D"/>
    <w:rsid w:val="00522BC7"/>
    <w:rsid w:val="0056771B"/>
    <w:rsid w:val="005A1343"/>
    <w:rsid w:val="005C576B"/>
    <w:rsid w:val="005F0EE0"/>
    <w:rsid w:val="006156CF"/>
    <w:rsid w:val="00662FCE"/>
    <w:rsid w:val="006703EA"/>
    <w:rsid w:val="0067775A"/>
    <w:rsid w:val="006D18F5"/>
    <w:rsid w:val="006F4BE3"/>
    <w:rsid w:val="00717755"/>
    <w:rsid w:val="00790FF7"/>
    <w:rsid w:val="007A37E8"/>
    <w:rsid w:val="007E2F1B"/>
    <w:rsid w:val="007E4521"/>
    <w:rsid w:val="0081413B"/>
    <w:rsid w:val="0081771D"/>
    <w:rsid w:val="00880A74"/>
    <w:rsid w:val="0089701B"/>
    <w:rsid w:val="008D1340"/>
    <w:rsid w:val="008D734E"/>
    <w:rsid w:val="008F7F75"/>
    <w:rsid w:val="0092029D"/>
    <w:rsid w:val="00936DC6"/>
    <w:rsid w:val="0096104A"/>
    <w:rsid w:val="0099358A"/>
    <w:rsid w:val="009A5898"/>
    <w:rsid w:val="009E46B5"/>
    <w:rsid w:val="00A25E06"/>
    <w:rsid w:val="00A34116"/>
    <w:rsid w:val="00A41A8F"/>
    <w:rsid w:val="00A432B5"/>
    <w:rsid w:val="00B038CC"/>
    <w:rsid w:val="00B04135"/>
    <w:rsid w:val="00B2638E"/>
    <w:rsid w:val="00B50979"/>
    <w:rsid w:val="00B613F3"/>
    <w:rsid w:val="00B8103E"/>
    <w:rsid w:val="00BC7A4C"/>
    <w:rsid w:val="00BF3BA6"/>
    <w:rsid w:val="00C10D0F"/>
    <w:rsid w:val="00C328A6"/>
    <w:rsid w:val="00C61222"/>
    <w:rsid w:val="00C9199F"/>
    <w:rsid w:val="00CB592B"/>
    <w:rsid w:val="00CD6C46"/>
    <w:rsid w:val="00CE64FB"/>
    <w:rsid w:val="00D10943"/>
    <w:rsid w:val="00D4286E"/>
    <w:rsid w:val="00E04F70"/>
    <w:rsid w:val="00E27BFB"/>
    <w:rsid w:val="00EA15BC"/>
    <w:rsid w:val="00EB4360"/>
    <w:rsid w:val="00EF3A0E"/>
    <w:rsid w:val="00EF4B5B"/>
    <w:rsid w:val="00FA6614"/>
    <w:rsid w:val="00FB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5920B"/>
  <w15:chartTrackingRefBased/>
  <w15:docId w15:val="{19D82751-51ED-4901-98C3-B6D3870A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A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7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1D"/>
  </w:style>
  <w:style w:type="paragraph" w:styleId="Footer">
    <w:name w:val="footer"/>
    <w:basedOn w:val="Normal"/>
    <w:link w:val="FooterChar"/>
    <w:uiPriority w:val="99"/>
    <w:unhideWhenUsed/>
    <w:rsid w:val="00817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1D"/>
  </w:style>
  <w:style w:type="table" w:styleId="TableGrid">
    <w:name w:val="Table Grid"/>
    <w:basedOn w:val="TableNormal"/>
    <w:uiPriority w:val="39"/>
    <w:rsid w:val="0043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5B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5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ublicaccess.westoxon.gov.uk/online-applications/applicationDetails.do?activeTab=documents&amp;keyVal=SX2PHCRKGSA00" TargetMode="External"/><Relationship Id="rId18" Type="http://schemas.openxmlformats.org/officeDocument/2006/relationships/hyperlink" Target="https://publicaccess.westoxon.gov.uk/online-applications/applicationDetails.do?activeTab=documents&amp;keyVal=SXDL39RKGVC0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publicaccess.westoxon.gov.uk/online-applications/applicationDetails.do?activeTab=documents&amp;keyVal=SX2PHBRKGS900" TargetMode="External"/><Relationship Id="rId17" Type="http://schemas.openxmlformats.org/officeDocument/2006/relationships/hyperlink" Target="https://publicaccess.westoxon.gov.uk/online-applications/applicationDetails.do?activeTab=documents&amp;keyVal=SX134KRKGRL00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access.westoxon.gov.uk/online-applications/applicationDetails.do?activeTab=documents&amp;keyVal=SXSJXNRKGZS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ccess.westoxon.gov.uk/online-applications/applicationDetails.do?activeTab=documents&amp;keyVal=SVU6M6RKGEV00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publicaccess.westoxon.gov.uk/online-applications/applicationDetails.do?activeTab=documents&amp;keyVal=SX109RRKGRG0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ublicaccess.westoxon.gov.uk/online-applications/applicationDetails.do?activeTab=documents&amp;keyVal=SWWROFRKGPJ00" TargetMode="External"/><Relationship Id="rId19" Type="http://schemas.openxmlformats.org/officeDocument/2006/relationships/hyperlink" Target="https://publicaccess.westoxon.gov.uk/online-applications/applicationDetails.do?activeTab=documents&amp;keyVal=SX2XQ9RKGSI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ublicaccess.westoxon.gov.uk/online-applications/applicationDetails.do?activeTab=documents&amp;keyVal=SXSV46RKH040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chippingnorton-tc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3e3fd68c253eae41fd6a0398546fd8d8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b099484ee792ee36b092c3dd5a8f9463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7B54A-3F88-4FAA-8AFB-10C007D4C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5929F-0791-4150-9E17-948357D35AEC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customXml/itemProps3.xml><?xml version="1.0" encoding="utf-8"?>
<ds:datastoreItem xmlns:ds="http://schemas.openxmlformats.org/officeDocument/2006/customXml" ds:itemID="{AB75BBD4-0412-4C6E-928E-0A7CBC3C8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1314</Words>
  <Characters>7139</Characters>
  <Application>Microsoft Office Word</Application>
  <DocSecurity>0</DocSecurity>
  <Lines>192</Lines>
  <Paragraphs>136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Jang</dc:creator>
  <cp:keywords/>
  <dc:description/>
  <cp:lastModifiedBy>Katherine Jang</cp:lastModifiedBy>
  <cp:revision>84</cp:revision>
  <cp:lastPrinted>2025-07-07T13:14:00Z</cp:lastPrinted>
  <dcterms:created xsi:type="dcterms:W3CDTF">2025-07-07T12:51:00Z</dcterms:created>
  <dcterms:modified xsi:type="dcterms:W3CDTF">2025-07-17T14:43:00Z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MediaServiceImageTags">
    <vt:lpwstr/>
  </property>
</Properties>
</file>